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3B3D" w14:textId="77777777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OGŁOSZENIE O WSZCZĘCIU POSTĘPOWANIA KWALIFIKACYJNEGO </w:t>
      </w:r>
    </w:p>
    <w:p w14:paraId="7E9D7324" w14:textId="68C6CBF1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NA STANOWISKO </w:t>
      </w:r>
      <w:r w:rsidR="00B41998" w:rsidRPr="008D5D36">
        <w:rPr>
          <w:rFonts w:ascii="Calibri" w:eastAsia="Calibri" w:hAnsi="Calibri" w:cs="Calibri"/>
          <w:b/>
          <w:bCs/>
          <w:color w:val="auto"/>
          <w:lang w:eastAsia="en-US" w:bidi="ar-SA"/>
        </w:rPr>
        <w:t>PREZESA</w:t>
      </w:r>
      <w:r w:rsidRPr="008D5D36">
        <w:rPr>
          <w:rFonts w:ascii="Calibri" w:eastAsia="Calibri" w:hAnsi="Calibri" w:cs="Calibri"/>
          <w:b/>
          <w:bCs/>
          <w:color w:val="auto"/>
          <w:lang w:eastAsia="en-US" w:bidi="ar-SA"/>
        </w:rPr>
        <w:t xml:space="preserve"> ZARZĄDU </w:t>
      </w:r>
    </w:p>
    <w:p w14:paraId="79572010" w14:textId="77777777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SPÓŁKI DOBRE Z LASU SP. Z O.O. Z SIEDZIBĄ W WARSZAWIE </w:t>
      </w:r>
    </w:p>
    <w:p w14:paraId="1E760CE9" w14:textId="77777777" w:rsidR="00E81142" w:rsidRPr="008D5D36" w:rsidRDefault="00E81142" w:rsidP="00E81142">
      <w:pPr>
        <w:widowControl/>
        <w:tabs>
          <w:tab w:val="left" w:pos="360"/>
        </w:tabs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31DA0D4E" w14:textId="77777777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color w:val="auto"/>
          <w:lang w:bidi="ar-SA"/>
        </w:rPr>
      </w:pPr>
    </w:p>
    <w:p w14:paraId="662DB639" w14:textId="6B30A40B" w:rsidR="00E81142" w:rsidRPr="008D5D36" w:rsidRDefault="00E81142" w:rsidP="00E81142">
      <w:pPr>
        <w:widowControl/>
        <w:tabs>
          <w:tab w:val="left" w:pos="360"/>
        </w:tabs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 xml:space="preserve">Rada Nadzorcza spółki Dobre z Lasu </w:t>
      </w:r>
      <w:r w:rsidR="00B1544F" w:rsidRPr="008D5D36">
        <w:rPr>
          <w:rFonts w:ascii="Calibri" w:eastAsia="Times New Roman" w:hAnsi="Calibri" w:cs="Calibri"/>
          <w:color w:val="auto"/>
          <w:lang w:bidi="ar-SA"/>
        </w:rPr>
        <w:t xml:space="preserve">Sp. z o.o. z </w:t>
      </w:r>
      <w:r w:rsidRPr="008D5D36">
        <w:rPr>
          <w:rFonts w:ascii="Calibri" w:eastAsia="Times New Roman" w:hAnsi="Calibri" w:cs="Calibri"/>
          <w:color w:val="auto"/>
          <w:lang w:bidi="ar-SA"/>
        </w:rPr>
        <w:t>siedzibą w Warszawie, wpisan</w:t>
      </w:r>
      <w:r w:rsidR="00B1544F" w:rsidRPr="008D5D36">
        <w:rPr>
          <w:rFonts w:ascii="Calibri" w:eastAsia="Times New Roman" w:hAnsi="Calibri" w:cs="Calibri"/>
          <w:color w:val="auto"/>
          <w:lang w:bidi="ar-SA"/>
        </w:rPr>
        <w:t>ej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 do rejestru przedsiębiorców prowadzonego przez Sąd Rejonowy dla m. st. Warszawy w Warszawie, XIII</w:t>
      </w:r>
      <w:r w:rsidR="00B1544F" w:rsidRPr="008D5D36">
        <w:rPr>
          <w:rFonts w:ascii="Calibri" w:eastAsia="Times New Roman" w:hAnsi="Calibri" w:cs="Calibri"/>
          <w:color w:val="auto"/>
          <w:lang w:bidi="ar-SA"/>
        </w:rPr>
        <w:t>  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Wydział Gospodarczy Krajowego Rejestru Sądowego, pod numerem KRS 0000139900, </w:t>
      </w:r>
      <w:r w:rsidR="00B1544F" w:rsidRPr="008D5D36">
        <w:rPr>
          <w:rFonts w:ascii="Calibri" w:eastAsia="Times New Roman" w:hAnsi="Calibri" w:cs="Calibri"/>
          <w:color w:val="auto"/>
          <w:lang w:bidi="ar-SA"/>
        </w:rPr>
        <w:t xml:space="preserve">strona internetowa: </w:t>
      </w:r>
      <w:hyperlink r:id="rId7" w:history="1">
        <w:r w:rsidR="00B1544F" w:rsidRPr="008D5D36">
          <w:rPr>
            <w:rStyle w:val="Hipercze"/>
            <w:rFonts w:ascii="Calibri" w:eastAsia="Times New Roman" w:hAnsi="Calibri" w:cs="Calibri"/>
            <w:lang w:bidi="ar-SA"/>
          </w:rPr>
          <w:t>www.dobrezlasu.pl</w:t>
        </w:r>
      </w:hyperlink>
      <w:r w:rsidR="00B1544F" w:rsidRPr="008D5D36">
        <w:rPr>
          <w:rFonts w:ascii="Calibri" w:eastAsia="Times New Roman" w:hAnsi="Calibri" w:cs="Calibri"/>
          <w:color w:val="auto"/>
          <w:lang w:bidi="ar-SA"/>
        </w:rPr>
        <w:t xml:space="preserve">, </w:t>
      </w:r>
      <w:r w:rsidRPr="008D5D36">
        <w:rPr>
          <w:rFonts w:ascii="Calibri" w:eastAsia="Times New Roman" w:hAnsi="Calibri" w:cs="Calibri"/>
          <w:color w:val="auto"/>
          <w:lang w:bidi="ar-SA"/>
        </w:rPr>
        <w:t>wszczyna  postępowanie kwalifikacyjne na</w:t>
      </w:r>
      <w:r w:rsidR="00B1544F" w:rsidRPr="008D5D36">
        <w:rPr>
          <w:rFonts w:ascii="Calibri" w:eastAsia="Times New Roman" w:hAnsi="Calibri" w:cs="Calibri"/>
          <w:color w:val="auto"/>
          <w:lang w:bidi="ar-SA"/>
        </w:rPr>
        <w:t>  </w:t>
      </w:r>
      <w:r w:rsidRPr="008D5D36">
        <w:rPr>
          <w:rFonts w:ascii="Calibri" w:eastAsia="Times New Roman" w:hAnsi="Calibri" w:cs="Calibri"/>
          <w:color w:val="auto"/>
          <w:lang w:bidi="ar-SA"/>
        </w:rPr>
        <w:t>stanowisko:</w:t>
      </w:r>
    </w:p>
    <w:p w14:paraId="02B48A1E" w14:textId="7D74CF73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color w:val="auto"/>
          <w:lang w:bidi="ar-SA"/>
        </w:rPr>
      </w:pPr>
    </w:p>
    <w:p w14:paraId="63235978" w14:textId="7EECA661" w:rsidR="00E81142" w:rsidRPr="008D5D36" w:rsidRDefault="00B41998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8D5D36">
        <w:rPr>
          <w:rFonts w:ascii="Calibri" w:eastAsia="Calibri" w:hAnsi="Calibri" w:cs="Calibri"/>
          <w:b/>
          <w:bCs/>
          <w:color w:val="auto"/>
          <w:lang w:eastAsia="en-US" w:bidi="ar-SA"/>
        </w:rPr>
        <w:t>Prezesa</w:t>
      </w:r>
      <w:r w:rsidR="00E81142" w:rsidRPr="008D5D36">
        <w:rPr>
          <w:rFonts w:ascii="Calibri" w:eastAsia="Calibri" w:hAnsi="Calibri" w:cs="Calibri"/>
          <w:b/>
          <w:bCs/>
          <w:color w:val="auto"/>
          <w:lang w:eastAsia="en-US" w:bidi="ar-SA"/>
        </w:rPr>
        <w:t xml:space="preserve"> Zarządu </w:t>
      </w:r>
      <w:r w:rsidRPr="008D5D36">
        <w:rPr>
          <w:rFonts w:ascii="Calibri" w:eastAsia="Calibri" w:hAnsi="Calibri" w:cs="Calibri"/>
          <w:b/>
          <w:bCs/>
          <w:color w:val="auto"/>
          <w:lang w:eastAsia="en-US" w:bidi="ar-SA"/>
        </w:rPr>
        <w:t>Spółki</w:t>
      </w:r>
    </w:p>
    <w:p w14:paraId="5E2C2FC1" w14:textId="77777777" w:rsidR="00E81142" w:rsidRPr="008D5D36" w:rsidRDefault="00E81142" w:rsidP="00E81142">
      <w:pPr>
        <w:widowControl/>
        <w:tabs>
          <w:tab w:val="left" w:pos="360"/>
        </w:tabs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6030E3D1" w14:textId="77777777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ogłaszając następujące zasady postępowania kwalifikacyjnego:</w:t>
      </w:r>
    </w:p>
    <w:p w14:paraId="4EA0A78F" w14:textId="77777777" w:rsidR="00E81142" w:rsidRPr="008D5D36" w:rsidRDefault="00E81142" w:rsidP="00E81142">
      <w:pPr>
        <w:widowControl/>
        <w:tabs>
          <w:tab w:val="left" w:pos="360"/>
        </w:tabs>
        <w:jc w:val="center"/>
        <w:rPr>
          <w:rFonts w:ascii="Calibri" w:eastAsia="Times New Roman" w:hAnsi="Calibri" w:cs="Calibri"/>
          <w:color w:val="auto"/>
          <w:lang w:bidi="ar-SA"/>
        </w:rPr>
      </w:pPr>
    </w:p>
    <w:p w14:paraId="0449029A" w14:textId="77777777" w:rsidR="00E81142" w:rsidRPr="008D5D36" w:rsidRDefault="00E81142" w:rsidP="00E81142">
      <w:pPr>
        <w:widowControl/>
        <w:tabs>
          <w:tab w:val="left" w:pos="360"/>
        </w:tabs>
        <w:rPr>
          <w:rFonts w:ascii="Calibri" w:eastAsia="Times New Roman" w:hAnsi="Calibri" w:cs="Calibri"/>
          <w:b/>
          <w:bCs/>
          <w:color w:val="auto"/>
          <w:lang w:bidi="ar-SA"/>
        </w:rPr>
      </w:pPr>
    </w:p>
    <w:p w14:paraId="7FF585C3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284"/>
        </w:tabs>
        <w:spacing w:after="160" w:line="259" w:lineRule="auto"/>
        <w:ind w:left="284" w:hanging="284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>Kandydat ubiegający się o stanowisko musi spełniać łącznie następujące warunki:</w:t>
      </w:r>
    </w:p>
    <w:p w14:paraId="09199669" w14:textId="77777777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before="120"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posiadać wykształcenie wyższe lub wykształcenie wyższe uzyskane za granicą, uznane w Rzeczypospolitej Polskiej na podstawie przepisów odrębnych z zakresu ekonomii lub finansów;</w:t>
      </w:r>
    </w:p>
    <w:p w14:paraId="35ABE455" w14:textId="77777777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 własny rachunek; </w:t>
      </w:r>
    </w:p>
    <w:p w14:paraId="1E634E79" w14:textId="74C33482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 xml:space="preserve">posiadać co najmniej 3-letnie doświadczenie na stanowiskach kierowniczych lub samodzielnych albo wynikające z prowadzenia działalności gospodarczej na własny rachunek, </w:t>
      </w:r>
      <w:r w:rsidR="00225452" w:rsidRPr="008D5D36">
        <w:rPr>
          <w:rFonts w:ascii="Calibri" w:eastAsia="Calibri" w:hAnsi="Calibri" w:cs="Calibri"/>
          <w:color w:val="auto"/>
          <w:lang w:bidi="ar-SA"/>
        </w:rPr>
        <w:t>w tym doświadczenie w zakresie marketingu; dodatkowym atutem będzie doświadczenie w zakresie planowania i zarządzania finansami lub rachunkowości i kontroli finansowej;</w:t>
      </w:r>
    </w:p>
    <w:p w14:paraId="078A5F3D" w14:textId="65FB8D76" w:rsidR="00225452" w:rsidRPr="008D5D36" w:rsidRDefault="00225452" w:rsidP="0022545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posiadać płynną znajomość języka polskiego;</w:t>
      </w:r>
    </w:p>
    <w:p w14:paraId="7FC246D9" w14:textId="5C19F0F2" w:rsidR="00225452" w:rsidRPr="008D5D36" w:rsidRDefault="00225452" w:rsidP="00C45BA4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 xml:space="preserve">posiadać znajomość języka angielskiego na poziomie </w:t>
      </w:r>
      <w:r w:rsidR="008D5D36" w:rsidRPr="008D5D36">
        <w:rPr>
          <w:rFonts w:ascii="Calibri" w:eastAsia="Calibri" w:hAnsi="Calibri" w:cs="Calibri"/>
          <w:color w:val="auto"/>
          <w:lang w:bidi="ar-SA"/>
        </w:rPr>
        <w:t>pozwalającym na swobodną komunikację z kontrahentami oraz na pracę z dokumentami</w:t>
      </w:r>
      <w:r w:rsidRPr="008D5D36">
        <w:rPr>
          <w:rFonts w:ascii="Calibri" w:eastAsia="Calibri" w:hAnsi="Calibri" w:cs="Calibri"/>
          <w:color w:val="auto"/>
          <w:lang w:bidi="ar-SA"/>
        </w:rPr>
        <w:t>;</w:t>
      </w:r>
    </w:p>
    <w:p w14:paraId="62C63745" w14:textId="63FF9D57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 xml:space="preserve">spełniać inne niż wymienione w lit. a) do </w:t>
      </w:r>
      <w:r w:rsidR="00BF5DEC" w:rsidRPr="008D5D36">
        <w:rPr>
          <w:rFonts w:ascii="Calibri" w:eastAsia="Calibri" w:hAnsi="Calibri" w:cs="Calibri"/>
          <w:color w:val="auto"/>
          <w:lang w:bidi="ar-SA"/>
        </w:rPr>
        <w:t>e</w:t>
      </w:r>
      <w:r w:rsidRPr="008D5D36">
        <w:rPr>
          <w:rFonts w:ascii="Calibri" w:eastAsia="Calibri" w:hAnsi="Calibri" w:cs="Calibri"/>
          <w:color w:val="auto"/>
          <w:lang w:bidi="ar-SA"/>
        </w:rPr>
        <w:t>) powyżej, wymogi określone w przepisach odrębnych, a w szczególności nie naruszać ograniczeń lub zakazów zajmowania stanowiska członka organu zarządzającego w spółkach handlowych;</w:t>
      </w:r>
    </w:p>
    <w:p w14:paraId="69433E8F" w14:textId="7D4D084F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 xml:space="preserve">nie może toczyć się wobec niego żadne postępowania karne lub karno-skarbowe, w tym w sprawach określonych w art. 18 § 2 ustawy z dnia 15 września 2000 roku – Kodeks spółek handlowych; </w:t>
      </w:r>
    </w:p>
    <w:p w14:paraId="53C3F4C0" w14:textId="294C8B6B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nie może być skazany prawomocnym wyrokiem sądu za popełnienie przestępstw o których mowa w art. 18 § 2 ustawy z dnia 15 września 2000 roku – Kodeks spółek handlowych;</w:t>
      </w:r>
    </w:p>
    <w:p w14:paraId="1F914CCF" w14:textId="77777777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lastRenderedPageBreak/>
        <w:t>musi korzystać z pełni praw publicznych;</w:t>
      </w:r>
    </w:p>
    <w:p w14:paraId="243C599F" w14:textId="77777777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musi posiadać pełną zdolność do czynności prawnych;</w:t>
      </w:r>
    </w:p>
    <w:p w14:paraId="3A46F9FC" w14:textId="6044088A" w:rsidR="00E81142" w:rsidRPr="008D5D36" w:rsidRDefault="00E81142" w:rsidP="00E81142">
      <w:pPr>
        <w:widowControl/>
        <w:numPr>
          <w:ilvl w:val="0"/>
          <w:numId w:val="30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 ustawą z 18 października 2006 r. o ujawnianiu informacji o dokumentach organów bezpieczeństwa państwa z lat 1944-1990 oraz treści tych dokumentów</w:t>
      </w:r>
      <w:r w:rsidR="00BF5DEC" w:rsidRPr="008D5D36">
        <w:rPr>
          <w:rFonts w:ascii="Calibri" w:eastAsia="Times New Roman" w:hAnsi="Calibri" w:cs="Calibri"/>
          <w:color w:val="auto"/>
          <w:lang w:bidi="ar-SA"/>
        </w:rPr>
        <w:t>.</w:t>
      </w:r>
    </w:p>
    <w:p w14:paraId="4FF10E7D" w14:textId="77777777" w:rsidR="00E81142" w:rsidRPr="008D5D36" w:rsidRDefault="00E81142" w:rsidP="00E81142">
      <w:pPr>
        <w:widowControl/>
        <w:autoSpaceDE w:val="0"/>
        <w:autoSpaceDN w:val="0"/>
        <w:adjustRightInd w:val="0"/>
        <w:ind w:left="360"/>
        <w:jc w:val="both"/>
        <w:rPr>
          <w:rFonts w:ascii="Calibri" w:eastAsia="Calibri" w:hAnsi="Calibri" w:cs="Calibri"/>
          <w:color w:val="auto"/>
          <w:lang w:bidi="ar-SA"/>
        </w:rPr>
      </w:pPr>
    </w:p>
    <w:p w14:paraId="6DC5B85C" w14:textId="2FA2C3AC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Calibri" w:eastAsia="Times New Roman" w:hAnsi="Calibri" w:cs="Calibri"/>
          <w:b/>
          <w:bCs/>
          <w:color w:val="auto"/>
          <w:lang w:eastAsia="en-US" w:bidi="ar-SA"/>
        </w:rPr>
      </w:pPr>
      <w:bookmarkStart w:id="0" w:name="_Hlk136502998"/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Kandydatem, </w:t>
      </w:r>
      <w:r w:rsidRPr="008D5D36">
        <w:rPr>
          <w:rFonts w:ascii="Calibri" w:eastAsia="Times New Roman" w:hAnsi="Calibri" w:cs="Calibri"/>
          <w:b/>
          <w:bCs/>
          <w:color w:val="auto"/>
          <w:lang w:eastAsia="en-US" w:bidi="ar-SA"/>
        </w:rPr>
        <w:t xml:space="preserve">zgodnie z art. 22 pkt 2 a-e ustawy z dnia 16 grudnia 2016 r. o zasadach zarządzania mieniem państwowym, </w:t>
      </w: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 </w:t>
      </w:r>
      <w:r w:rsidRPr="008D5D36">
        <w:rPr>
          <w:rFonts w:ascii="Calibri" w:eastAsia="Times New Roman" w:hAnsi="Calibri" w:cs="Calibri"/>
          <w:b/>
          <w:bCs/>
          <w:color w:val="auto"/>
          <w:u w:val="single"/>
          <w:lang w:bidi="ar-SA"/>
        </w:rPr>
        <w:t>nie może</w:t>
      </w: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 być osoba, która spełnia przynajmniej jeden z poniższych warunków:</w:t>
      </w:r>
    </w:p>
    <w:p w14:paraId="553E914A" w14:textId="77777777" w:rsidR="00E81142" w:rsidRPr="008D5D36" w:rsidRDefault="00E81142" w:rsidP="00E81142">
      <w:pPr>
        <w:widowControl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5C58A510" w14:textId="77777777" w:rsidR="00E81142" w:rsidRPr="008D5D36" w:rsidRDefault="00E81142" w:rsidP="00E81142">
      <w:pPr>
        <w:widowControl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wchodzi w skład organu partii politycznej reprezentującego partię polityczną na zewnątrz oraz uprawnionego do zaciągania zobowiązań;</w:t>
      </w:r>
    </w:p>
    <w:p w14:paraId="4FC14734" w14:textId="77777777" w:rsidR="00E81142" w:rsidRPr="008D5D36" w:rsidRDefault="00E81142" w:rsidP="00E81142">
      <w:pPr>
        <w:widowControl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jest zatrudniona przez partię polityczną na podstawie umowy o pracę lub świadczy pracę na podstawie umowy zlecenia lub innej umowy o podobnym charakterze;</w:t>
      </w:r>
    </w:p>
    <w:p w14:paraId="44D5816A" w14:textId="77777777" w:rsidR="00E81142" w:rsidRPr="008D5D36" w:rsidRDefault="00E81142" w:rsidP="00E81142">
      <w:pPr>
        <w:widowControl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pełni funkcję z wyboru w zakładowej organizacji związkowej lub zakładowej organizacji związkowej spółki z grupy kapitałowej;</w:t>
      </w:r>
    </w:p>
    <w:p w14:paraId="4DD28C16" w14:textId="77777777" w:rsidR="00E81142" w:rsidRPr="008D5D36" w:rsidRDefault="00E81142" w:rsidP="00E81142">
      <w:pPr>
        <w:widowControl/>
        <w:numPr>
          <w:ilvl w:val="0"/>
          <w:numId w:val="31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aktywność społeczna lub zarobkowa kandydata rodzi konflikt interesów wobec działalności Spółki.</w:t>
      </w:r>
    </w:p>
    <w:p w14:paraId="2154F3E6" w14:textId="77777777" w:rsidR="00E81142" w:rsidRPr="008D5D36" w:rsidRDefault="00E81142" w:rsidP="00E81142">
      <w:pPr>
        <w:widowControl/>
        <w:rPr>
          <w:rFonts w:ascii="Calibri" w:eastAsia="Times New Roman" w:hAnsi="Calibri" w:cs="Calibri"/>
          <w:color w:val="auto"/>
          <w:u w:val="single"/>
          <w:lang w:bidi="ar-SA"/>
        </w:rPr>
      </w:pPr>
    </w:p>
    <w:p w14:paraId="531D721B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284"/>
        </w:tabs>
        <w:spacing w:after="160" w:line="259" w:lineRule="auto"/>
        <w:ind w:left="284" w:hanging="284"/>
        <w:rPr>
          <w:rFonts w:ascii="Calibri" w:eastAsia="Times New Roman" w:hAnsi="Calibri" w:cs="Calibri"/>
          <w:b/>
          <w:bCs/>
          <w:color w:val="auto"/>
          <w:lang w:bidi="ar-SA"/>
        </w:rPr>
      </w:pP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Kandydat powinien posiadać: </w:t>
      </w:r>
    </w:p>
    <w:p w14:paraId="7C10ECCD" w14:textId="77777777" w:rsidR="00B41998" w:rsidRPr="008D5D36" w:rsidRDefault="00B41998" w:rsidP="00B41998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wiedzę z obszaru planowania strategii finansowej i marketingowej przedsiębiorstwa oraz sposobów jej wdrażania;</w:t>
      </w:r>
    </w:p>
    <w:p w14:paraId="30595F06" w14:textId="77777777" w:rsidR="00B41998" w:rsidRPr="008D5D36" w:rsidRDefault="00B41998" w:rsidP="00B41998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doświadczenie w zakresie nawiązywania współpracy handlowej oraz w zakresie budowania wizerunku firmy;</w:t>
      </w:r>
    </w:p>
    <w:p w14:paraId="40130825" w14:textId="77777777" w:rsidR="00B41998" w:rsidRPr="008D5D36" w:rsidRDefault="00B41998" w:rsidP="00B41998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znajomość zagadnień związanych z zarządzaniem i kierowaniem zespołami pracowników;</w:t>
      </w:r>
    </w:p>
    <w:p w14:paraId="2BAF4E73" w14:textId="77777777" w:rsidR="00E81142" w:rsidRPr="008D5D36" w:rsidRDefault="00E81142" w:rsidP="00E81142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 xml:space="preserve">wiedzę o zakresie działalności Spółki oraz o sektorze, w którym działa Spółka; </w:t>
      </w:r>
    </w:p>
    <w:p w14:paraId="7F61670B" w14:textId="3CEC7961" w:rsidR="00E81142" w:rsidRPr="008D5D36" w:rsidRDefault="00E81142" w:rsidP="00E81142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Calibri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bidi="ar-SA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BF5DEC" w:rsidRPr="008D5D36">
        <w:rPr>
          <w:rFonts w:ascii="Calibri" w:eastAsia="Calibri" w:hAnsi="Calibri" w:cs="Calibri"/>
          <w:color w:val="auto"/>
          <w:lang w:bidi="ar-SA"/>
        </w:rPr>
        <w:t>.</w:t>
      </w:r>
    </w:p>
    <w:p w14:paraId="5BE6FD30" w14:textId="77777777" w:rsidR="00E81142" w:rsidRPr="008D5D36" w:rsidRDefault="00E81142" w:rsidP="00E81142">
      <w:pPr>
        <w:widowControl/>
        <w:rPr>
          <w:rFonts w:ascii="Calibri" w:eastAsia="Times New Roman" w:hAnsi="Calibri" w:cs="Calibri"/>
          <w:color w:val="auto"/>
          <w:u w:val="single"/>
          <w:lang w:bidi="ar-SA"/>
        </w:rPr>
      </w:pPr>
    </w:p>
    <w:p w14:paraId="478BF89F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284"/>
        </w:tabs>
        <w:spacing w:after="160" w:line="259" w:lineRule="auto"/>
        <w:ind w:left="284" w:hanging="284"/>
        <w:rPr>
          <w:rFonts w:ascii="Calibri" w:eastAsia="Times New Roman" w:hAnsi="Calibri" w:cs="Calibri"/>
          <w:color w:val="auto"/>
          <w:u w:val="single"/>
          <w:lang w:bidi="ar-SA"/>
        </w:rPr>
      </w:pP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>Kandydat ubiegający się o stanowisko powinien przedłożyć zgłoszenie obejmujące</w:t>
      </w:r>
      <w:bookmarkEnd w:id="0"/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: </w:t>
      </w:r>
    </w:p>
    <w:p w14:paraId="5FCDD1F6" w14:textId="77777777" w:rsidR="00E81142" w:rsidRPr="008D5D36" w:rsidRDefault="00E81142" w:rsidP="00E8114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wypełniony w całości i podpisany w oryginale kwestionariusz kandydata zawierający oświadczenia kandydata, celem potwierdzenia spełnienia warunków, o których mowa w pkt. 1-3,  oraz inne informacje niezbędne do jego oceny w toku postępowania kwalifikacyjnego (wzór kwestionariusza kandydata stanowi załącznik do niniejszego ogłoszenia);</w:t>
      </w:r>
    </w:p>
    <w:p w14:paraId="75FCC147" w14:textId="77777777" w:rsidR="00E81142" w:rsidRPr="008D5D36" w:rsidRDefault="00E81142" w:rsidP="00E8114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życiorys zawodowy (CV);</w:t>
      </w:r>
    </w:p>
    <w:p w14:paraId="7C8FA4BE" w14:textId="77777777" w:rsidR="00E81142" w:rsidRPr="008D5D36" w:rsidRDefault="00E81142" w:rsidP="00E8114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list motywacyjny;</w:t>
      </w:r>
    </w:p>
    <w:p w14:paraId="2DB01937" w14:textId="2037A8CD" w:rsidR="00DB0FD2" w:rsidRPr="008D5D36" w:rsidRDefault="00E81142" w:rsidP="00DB0FD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eastAsia="en-US" w:bidi="ar-SA"/>
        </w:rPr>
        <w:t xml:space="preserve">dokumenty potwierdzające </w:t>
      </w:r>
      <w:r w:rsidR="00BF5DEC" w:rsidRPr="008D5D36">
        <w:rPr>
          <w:rFonts w:ascii="Calibri" w:eastAsia="Calibri" w:hAnsi="Calibri" w:cs="Calibri"/>
          <w:color w:val="auto"/>
          <w:lang w:eastAsia="en-US" w:bidi="ar-SA"/>
        </w:rPr>
        <w:t>spełnienie warunków określonych w pkt</w:t>
      </w:r>
      <w:r w:rsidR="008C0C5E" w:rsidRPr="008D5D36">
        <w:rPr>
          <w:rFonts w:ascii="Calibri" w:eastAsia="Calibri" w:hAnsi="Calibri" w:cs="Calibri"/>
          <w:color w:val="auto"/>
          <w:lang w:eastAsia="en-US" w:bidi="ar-SA"/>
        </w:rPr>
        <w:t>.</w:t>
      </w:r>
      <w:r w:rsidR="00BF5DEC" w:rsidRPr="008D5D36">
        <w:rPr>
          <w:rFonts w:ascii="Calibri" w:eastAsia="Calibri" w:hAnsi="Calibri" w:cs="Calibri"/>
          <w:color w:val="auto"/>
          <w:lang w:eastAsia="en-US" w:bidi="ar-SA"/>
        </w:rPr>
        <w:t xml:space="preserve"> 1 lit. a), b), c) i e)</w:t>
      </w:r>
      <w:r w:rsidRPr="008D5D36">
        <w:rPr>
          <w:rFonts w:ascii="Calibri" w:eastAsia="Calibri" w:hAnsi="Calibri" w:cs="Calibri"/>
          <w:color w:val="auto"/>
          <w:lang w:eastAsia="en-US" w:bidi="ar-SA"/>
        </w:rPr>
        <w:t xml:space="preserve">; </w:t>
      </w:r>
    </w:p>
    <w:p w14:paraId="57C42720" w14:textId="77777777" w:rsidR="00E81142" w:rsidRPr="008D5D36" w:rsidRDefault="00DB0FD2" w:rsidP="00DB0FD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eastAsia="en-US" w:bidi="ar-SA"/>
        </w:rPr>
        <w:t xml:space="preserve">aktualną informację z Krajowego Rejestru Karnego o niekaralności (wystawioną nie wcześniej niż na 2 miesiące przed datą upływu terminu składania zgłoszeń), przy czym w przypadku przedstawiania informacji pozyskanej z systemu e-KRK konieczne jest dostarczenie pliku kontrolnego (płyta CD, DVD lub nośnik z pamięcią </w:t>
      </w:r>
      <w:proofErr w:type="spellStart"/>
      <w:r w:rsidRPr="008D5D36">
        <w:rPr>
          <w:rFonts w:ascii="Calibri" w:eastAsia="Times New Roman" w:hAnsi="Calibri" w:cs="Calibri"/>
          <w:color w:val="auto"/>
          <w:lang w:eastAsia="en-US" w:bidi="ar-SA"/>
        </w:rPr>
        <w:t>flash</w:t>
      </w:r>
      <w:proofErr w:type="spellEnd"/>
      <w:r w:rsidRPr="008D5D36">
        <w:rPr>
          <w:rFonts w:ascii="Calibri" w:eastAsia="Times New Roman" w:hAnsi="Calibri" w:cs="Calibri"/>
          <w:color w:val="auto"/>
          <w:lang w:eastAsia="en-US" w:bidi="ar-SA"/>
        </w:rPr>
        <w:t>), pozwalającego na weryfikację prawdziwości odwzorowania przedkładanej informacji;</w:t>
      </w:r>
    </w:p>
    <w:p w14:paraId="1B1DCFCB" w14:textId="77777777" w:rsidR="00E81142" w:rsidRPr="008D5D36" w:rsidRDefault="00E81142" w:rsidP="00E8114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oświadczenie – w przypadku kandydatów urodzonych przed dniem 1 sierpnia 1972 r. - o 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z lat 1944-1990 oraz treści tych dokumentów;</w:t>
      </w:r>
      <w:r w:rsidRPr="008D5D36">
        <w:rPr>
          <w:rFonts w:ascii="Calibri" w:eastAsia="Calibri" w:hAnsi="Calibri" w:cs="Calibri"/>
          <w:color w:val="auto"/>
          <w:lang w:eastAsia="en-US" w:bidi="ar-SA"/>
        </w:rPr>
        <w:t xml:space="preserve"> oświadczenie powinno być złożone zgodnie z obowiązującym wzorem stanowiącym załącznik do ww. ustawy;</w:t>
      </w:r>
    </w:p>
    <w:p w14:paraId="61B95811" w14:textId="77777777" w:rsidR="00E81142" w:rsidRPr="008D5D36" w:rsidRDefault="00E81142" w:rsidP="00E8114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podpisaną informację dotyczącą przetwarzania danych osobowych;</w:t>
      </w:r>
    </w:p>
    <w:p w14:paraId="1E745C4B" w14:textId="77777777" w:rsidR="00E81142" w:rsidRPr="008D5D36" w:rsidRDefault="00E81142" w:rsidP="00E81142">
      <w:pPr>
        <w:widowControl/>
        <w:numPr>
          <w:ilvl w:val="1"/>
          <w:numId w:val="33"/>
        </w:numPr>
        <w:spacing w:after="160" w:line="259" w:lineRule="auto"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podpisaną zgodę na przetwarzanie danych osobowych – jeżeli kandydat przekazuje inne dane niż te wymienione w art.</w:t>
      </w:r>
      <w:r w:rsidRPr="008D5D36">
        <w:rPr>
          <w:rFonts w:ascii="Calibri" w:eastAsia="Times New Roman" w:hAnsi="Calibri" w:cs="Calibri"/>
          <w:color w:val="212529"/>
          <w:lang w:bidi="ar-SA"/>
        </w:rPr>
        <w:t xml:space="preserve"> 22 ustawy z 16 grudnia 2016 r. o zasadach zarządzania mieniem państwowym lub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 dane obejmujące szczególne kategorie danych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1057419" w14:textId="77777777" w:rsidR="00E81142" w:rsidRPr="008D5D36" w:rsidRDefault="00E81142" w:rsidP="00E81142">
      <w:pPr>
        <w:widowControl/>
        <w:ind w:left="709"/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7943CE87" w14:textId="51939DA1" w:rsidR="00E81142" w:rsidRPr="008D5D36" w:rsidRDefault="00B41998" w:rsidP="00E81142">
      <w:pPr>
        <w:widowControl/>
        <w:ind w:left="34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eastAsia="en-US" w:bidi="ar-SA"/>
        </w:rPr>
        <w:t>O</w:t>
      </w:r>
      <w:r w:rsidR="00E81142" w:rsidRPr="008D5D36">
        <w:rPr>
          <w:rFonts w:ascii="Calibri" w:eastAsia="Calibri" w:hAnsi="Calibri" w:cs="Calibri"/>
          <w:color w:val="auto"/>
          <w:lang w:eastAsia="en-US" w:bidi="ar-SA"/>
        </w:rPr>
        <w:t>świadczenia kandydata muszą być złożone w oryginale. Odpisy dokumentów potwierdzających spełnienie przez kandydata warunków mogą być poświadczone przez kandydata</w:t>
      </w:r>
      <w:r w:rsidR="00CA72E6" w:rsidRPr="008D5D36">
        <w:rPr>
          <w:rFonts w:ascii="Calibri" w:eastAsia="Calibri" w:hAnsi="Calibri" w:cs="Calibri"/>
          <w:color w:val="auto"/>
          <w:lang w:eastAsia="en-US" w:bidi="ar-SA"/>
        </w:rPr>
        <w:t xml:space="preserve">; </w:t>
      </w:r>
      <w:r w:rsidR="00E81142" w:rsidRPr="008D5D36">
        <w:rPr>
          <w:rFonts w:ascii="Calibri" w:eastAsia="Calibri" w:hAnsi="Calibri" w:cs="Calibri"/>
          <w:color w:val="auto"/>
          <w:lang w:eastAsia="en-US" w:bidi="ar-SA"/>
        </w:rPr>
        <w:t>w takim przypadku w trakcie rozmowy kwalifikacyjnej kandydat może zostać poproszony przez Radę Nadzorczą o przedstawienie oryginałów lub urzędowych odpisów poświadczonych przez siebie dokumentów, pod rygorem wykluczenia z</w:t>
      </w:r>
      <w:r w:rsidR="00CA72E6" w:rsidRPr="008D5D36">
        <w:rPr>
          <w:rFonts w:ascii="Calibri" w:eastAsia="Calibri" w:hAnsi="Calibri" w:cs="Calibri"/>
          <w:color w:val="auto"/>
          <w:lang w:eastAsia="en-US" w:bidi="ar-SA"/>
        </w:rPr>
        <w:t xml:space="preserve"> </w:t>
      </w:r>
      <w:r w:rsidR="00E81142" w:rsidRPr="008D5D36">
        <w:rPr>
          <w:rFonts w:ascii="Calibri" w:eastAsia="Calibri" w:hAnsi="Calibri" w:cs="Calibri"/>
          <w:color w:val="auto"/>
          <w:lang w:eastAsia="en-US" w:bidi="ar-SA"/>
        </w:rPr>
        <w:t>dalszego postępowania kwalifikacyjnego</w:t>
      </w:r>
      <w:r w:rsidR="00CA72E6" w:rsidRPr="008D5D36">
        <w:rPr>
          <w:rFonts w:ascii="Calibri" w:eastAsia="Calibri" w:hAnsi="Calibri" w:cs="Calibri"/>
          <w:color w:val="auto"/>
          <w:lang w:eastAsia="en-US" w:bidi="ar-SA"/>
        </w:rPr>
        <w:t>.</w:t>
      </w:r>
      <w:r w:rsidR="00E81142" w:rsidRPr="008D5D36">
        <w:rPr>
          <w:rFonts w:ascii="Calibri" w:eastAsia="Calibri" w:hAnsi="Calibri" w:cs="Calibri"/>
          <w:color w:val="auto"/>
          <w:lang w:eastAsia="en-US" w:bidi="ar-SA"/>
        </w:rPr>
        <w:t xml:space="preserve"> </w:t>
      </w:r>
      <w:r w:rsidR="00CA72E6" w:rsidRPr="008D5D36">
        <w:rPr>
          <w:rFonts w:ascii="Calibri" w:eastAsia="Calibri" w:hAnsi="Calibri" w:cs="Calibri"/>
          <w:color w:val="auto"/>
          <w:lang w:eastAsia="en-US" w:bidi="ar-SA"/>
        </w:rPr>
        <w:t>D</w:t>
      </w:r>
      <w:r w:rsidR="00E81142" w:rsidRPr="008D5D36">
        <w:rPr>
          <w:rFonts w:ascii="Calibri" w:eastAsia="Calibri" w:hAnsi="Calibri" w:cs="Calibri"/>
          <w:color w:val="auto"/>
          <w:lang w:eastAsia="en-US" w:bidi="ar-SA"/>
        </w:rPr>
        <w:t>okumenty sporządzone w języku obcym powinny być dostarczone wraz z tłumaczeniem przysięgłym na język polski</w:t>
      </w:r>
      <w:r w:rsidR="00CA72E6" w:rsidRPr="008D5D36">
        <w:rPr>
          <w:rFonts w:ascii="Calibri" w:eastAsia="Calibri" w:hAnsi="Calibri" w:cs="Calibri"/>
          <w:color w:val="auto"/>
          <w:lang w:eastAsia="en-US" w:bidi="ar-SA"/>
        </w:rPr>
        <w:t>.</w:t>
      </w:r>
    </w:p>
    <w:p w14:paraId="3956FD2A" w14:textId="77777777" w:rsidR="00E81142" w:rsidRPr="008D5D36" w:rsidRDefault="00E81142" w:rsidP="00E81142">
      <w:pPr>
        <w:widowControl/>
        <w:ind w:left="349"/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593B124B" w14:textId="211C4C9A" w:rsidR="00E81142" w:rsidRPr="008D5D36" w:rsidRDefault="00E81142" w:rsidP="00E81142">
      <w:pPr>
        <w:widowControl/>
        <w:ind w:left="349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lastRenderedPageBreak/>
        <w:t>W zgłoszeniu lub w toku postępowania kandydat może przedstawić dodatkowe dokumenty dotyczące jego kwalifikacji zawodowych i umiejętności (</w:t>
      </w:r>
      <w:r w:rsidR="00CA72E6" w:rsidRPr="008D5D36">
        <w:rPr>
          <w:rFonts w:ascii="Calibri" w:eastAsia="Times New Roman" w:hAnsi="Calibri" w:cs="Calibri"/>
          <w:color w:val="auto"/>
          <w:lang w:bidi="ar-SA"/>
        </w:rPr>
        <w:t xml:space="preserve">np. </w:t>
      </w:r>
      <w:r w:rsidRPr="008D5D36">
        <w:rPr>
          <w:rFonts w:ascii="Calibri" w:eastAsia="Times New Roman" w:hAnsi="Calibri" w:cs="Calibri"/>
          <w:color w:val="auto"/>
          <w:lang w:bidi="ar-SA"/>
        </w:rPr>
        <w:t>referencje, certyfikaty, dyplomy ukończenia studiów podyplomowych, kursów językowych).</w:t>
      </w:r>
    </w:p>
    <w:p w14:paraId="4A399F83" w14:textId="77777777" w:rsidR="00E81142" w:rsidRPr="008D5D36" w:rsidRDefault="00E81142" w:rsidP="00E81142">
      <w:pPr>
        <w:suppressAutoHyphens/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1FA93D62" w14:textId="6EF00627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426"/>
        </w:tabs>
        <w:suppressAutoHyphens/>
        <w:spacing w:after="160" w:line="259" w:lineRule="auto"/>
        <w:ind w:left="426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 xml:space="preserve">Zgłoszenie 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 xml:space="preserve">kandydata należy dostarczyć do siedziby Dyrekcji Generalnej Lasów Państwowych osobiście lub za pośrednictwem poczty </w:t>
      </w:r>
      <w:r w:rsidR="00CA72E6" w:rsidRPr="008D5D36">
        <w:rPr>
          <w:rFonts w:ascii="Calibri" w:eastAsia="Times New Roman" w:hAnsi="Calibri" w:cs="Calibri"/>
          <w:color w:val="auto"/>
          <w:lang w:bidi="ar-SA"/>
        </w:rPr>
        <w:t xml:space="preserve">albo firmy kurierskiej 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>na adres</w:t>
      </w:r>
      <w:r w:rsidR="00CA72E6" w:rsidRPr="008D5D36">
        <w:rPr>
          <w:rFonts w:ascii="Calibri" w:eastAsia="Times New Roman" w:hAnsi="Calibri" w:cs="Calibri"/>
          <w:color w:val="auto"/>
          <w:lang w:bidi="ar-SA"/>
        </w:rPr>
        <w:t>: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 xml:space="preserve"> ul.</w:t>
      </w:r>
      <w:r w:rsidR="00CA72E6" w:rsidRPr="008D5D36">
        <w:rPr>
          <w:rFonts w:ascii="Calibri" w:eastAsia="Times New Roman" w:hAnsi="Calibri" w:cs="Calibri"/>
          <w:color w:val="auto"/>
          <w:lang w:bidi="ar-SA"/>
        </w:rPr>
        <w:t> 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 xml:space="preserve">Grójecka 127, 02-124 Warszawa, w zamkniętej kopercie zawierającej adnotację: „Zgłoszenie w postępowaniu kwalifikacyjnym na stanowisko Członka Zarządu Dobre z Lasu Sp. z o.o.”. </w:t>
      </w:r>
      <w:r w:rsidR="00B41998"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Termin przyjmowania zgłoszeń upływa w dniu 6 czerwca 2025 roku o godz. 16:00. 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>Spółka nie ponosi odpowiedzialności za niedostarczenie w wyznaczonym terminie zgłoszenia kandydata, w tym w szczególności za działania podmiotów świadczących usługi pocztowe lub kurierskie</w:t>
      </w:r>
      <w:r w:rsidRPr="008D5D36">
        <w:rPr>
          <w:rFonts w:ascii="Calibri" w:eastAsia="Times New Roman" w:hAnsi="Calibri" w:cs="Calibri"/>
          <w:color w:val="auto"/>
          <w:lang w:bidi="ar-SA"/>
        </w:rPr>
        <w:t>.</w:t>
      </w:r>
    </w:p>
    <w:p w14:paraId="3AA49572" w14:textId="77777777" w:rsidR="00E81142" w:rsidRPr="008D5D36" w:rsidRDefault="00E81142" w:rsidP="00E81142">
      <w:pPr>
        <w:suppressAutoHyphens/>
        <w:ind w:left="426"/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5705FCC5" w14:textId="42E2BC1F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426"/>
        </w:tabs>
        <w:suppressAutoHyphens/>
        <w:spacing w:after="160" w:line="259" w:lineRule="auto"/>
        <w:ind w:left="426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 xml:space="preserve">Pakiet dokumentów z informacjami o Spółce, tj. zatwierdzone sprawozdanie finansowe Spółki za ostatni rok obrotowy oraz 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>Umowę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 Spółki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>,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 w terminie określonym w pkt 5 powyżej, kandydaci mogą otrzymać w siedzibie Spółki</w:t>
      </w:r>
      <w:r w:rsidR="006A3361" w:rsidRPr="008D5D36"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lub w formie elektronicznej, po uprzednim zgłoszeniu zapotrzebowania na adres mailowy </w:t>
      </w:r>
      <w:hyperlink r:id="rId8" w:history="1">
        <w:r w:rsidR="006A3361" w:rsidRPr="008D5D36">
          <w:rPr>
            <w:rStyle w:val="Hipercze"/>
            <w:rFonts w:ascii="Calibri" w:eastAsia="Times New Roman" w:hAnsi="Calibri" w:cs="Calibri"/>
            <w:lang w:bidi="ar-SA"/>
          </w:rPr>
          <w:t>sekretariat@dobrezlasu.pl</w:t>
        </w:r>
      </w:hyperlink>
      <w:r w:rsidR="006A3361" w:rsidRPr="008D5D36"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. </w:t>
      </w:r>
    </w:p>
    <w:p w14:paraId="1BBF00EA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0992C157" w14:textId="04FFDE11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426"/>
        </w:tabs>
        <w:suppressAutoHyphens/>
        <w:spacing w:after="160" w:line="259" w:lineRule="auto"/>
        <w:ind w:left="426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 xml:space="preserve">Otwarcie i </w:t>
      </w:r>
      <w:r w:rsidR="006A3361" w:rsidRPr="008D5D36">
        <w:rPr>
          <w:rFonts w:ascii="Calibri" w:eastAsia="Times New Roman" w:hAnsi="Calibri" w:cs="Calibri"/>
          <w:color w:val="auto"/>
          <w:lang w:bidi="ar-SA"/>
        </w:rPr>
        <w:t>rozpoczęc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ie analizy formalnej zgłoszeń nastąpi w dniu </w:t>
      </w:r>
      <w:r w:rsidR="00B41998" w:rsidRPr="008D5D36">
        <w:rPr>
          <w:rFonts w:ascii="Calibri" w:eastAsia="Times New Roman" w:hAnsi="Calibri" w:cs="Calibri"/>
          <w:color w:val="auto"/>
          <w:lang w:bidi="ar-SA"/>
        </w:rPr>
        <w:t>9 czerwca 2025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 roku od godz. </w:t>
      </w:r>
      <w:r w:rsidR="006A3361" w:rsidRPr="008D5D36">
        <w:rPr>
          <w:rFonts w:ascii="Calibri" w:eastAsia="Times New Roman" w:hAnsi="Calibri" w:cs="Calibri"/>
          <w:color w:val="auto"/>
          <w:lang w:bidi="ar-SA"/>
        </w:rPr>
        <w:t>9:30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. </w:t>
      </w:r>
    </w:p>
    <w:p w14:paraId="5E0FE026" w14:textId="77777777" w:rsidR="00E81142" w:rsidRPr="008D5D36" w:rsidRDefault="00E81142" w:rsidP="00E81142">
      <w:pPr>
        <w:suppressAutoHyphens/>
        <w:ind w:left="426"/>
        <w:jc w:val="both"/>
        <w:rPr>
          <w:rFonts w:ascii="Calibri" w:eastAsia="Times New Roman" w:hAnsi="Calibri" w:cs="Calibri"/>
          <w:b/>
          <w:bCs/>
          <w:color w:val="auto"/>
          <w:lang w:bidi="ar-SA"/>
        </w:rPr>
      </w:pPr>
    </w:p>
    <w:p w14:paraId="2216FED4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num" w:pos="426"/>
        </w:tabs>
        <w:suppressAutoHyphens/>
        <w:spacing w:after="160" w:line="259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lang w:bidi="ar-SA"/>
        </w:rPr>
      </w:pPr>
      <w:bookmarkStart w:id="1" w:name="_Hlk136512510"/>
      <w:r w:rsidRPr="008D5D36">
        <w:rPr>
          <w:rFonts w:ascii="Calibri" w:eastAsia="Times New Roman" w:hAnsi="Calibri" w:cs="Calibri"/>
          <w:color w:val="auto"/>
          <w:lang w:bidi="ar-SA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1"/>
    <w:p w14:paraId="673AC981" w14:textId="77777777" w:rsidR="00E81142" w:rsidRPr="008D5D36" w:rsidRDefault="00E81142" w:rsidP="00E81142">
      <w:pPr>
        <w:suppressAutoHyphens/>
        <w:spacing w:line="259" w:lineRule="auto"/>
        <w:jc w:val="both"/>
        <w:rPr>
          <w:rFonts w:ascii="Calibri" w:eastAsia="Calibri" w:hAnsi="Calibri" w:cs="Calibri"/>
          <w:b/>
          <w:bCs/>
          <w:color w:val="auto"/>
          <w:lang w:eastAsia="en-US" w:bidi="ar-SA"/>
        </w:rPr>
      </w:pPr>
    </w:p>
    <w:p w14:paraId="5551466F" w14:textId="19015719" w:rsidR="00585C7B" w:rsidRPr="008D5D36" w:rsidRDefault="00E81142" w:rsidP="00585C7B">
      <w:pPr>
        <w:widowControl/>
        <w:numPr>
          <w:ilvl w:val="0"/>
          <w:numId w:val="28"/>
        </w:numPr>
        <w:tabs>
          <w:tab w:val="num" w:pos="426"/>
        </w:tabs>
        <w:suppressAutoHyphens/>
        <w:spacing w:after="160" w:line="259" w:lineRule="auto"/>
        <w:ind w:left="426" w:hanging="426"/>
        <w:jc w:val="both"/>
        <w:rPr>
          <w:rFonts w:ascii="Calibri" w:eastAsia="Times New Roman" w:hAnsi="Calibri" w:cs="Calibri"/>
          <w:color w:val="auto"/>
          <w:lang w:bidi="ar-SA"/>
        </w:rPr>
      </w:pPr>
      <w:bookmarkStart w:id="2" w:name="_Hlk136512257"/>
      <w:r w:rsidRPr="008D5D36">
        <w:rPr>
          <w:rFonts w:ascii="Calibri" w:eastAsia="Times New Roman" w:hAnsi="Calibri" w:cs="Calibri"/>
          <w:color w:val="auto"/>
          <w:lang w:bidi="ar-SA"/>
        </w:rPr>
        <w:t xml:space="preserve">Kandydaci, którzy spełnią wymogi formalne, zostaną zaproszeni </w:t>
      </w:r>
      <w:bookmarkEnd w:id="2"/>
      <w:r w:rsidRPr="008D5D36">
        <w:rPr>
          <w:rFonts w:ascii="Calibri" w:eastAsia="Times New Roman" w:hAnsi="Calibri" w:cs="Calibri"/>
          <w:color w:val="auto"/>
          <w:lang w:bidi="ar-SA"/>
        </w:rPr>
        <w:t xml:space="preserve">na rozmowę kwalifikacyjną. </w:t>
      </w: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>Rozmowy kwalifikacyjne zostaną przeprowadzone</w:t>
      </w:r>
      <w:r w:rsidRPr="008D5D36">
        <w:rPr>
          <w:rFonts w:ascii="Calibri" w:eastAsia="Times New Roman" w:hAnsi="Calibri" w:cs="Calibri"/>
          <w:color w:val="auto"/>
          <w:lang w:bidi="ar-SA"/>
        </w:rPr>
        <w:t xml:space="preserve"> </w:t>
      </w: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od dnia </w:t>
      </w:r>
      <w:r w:rsidR="00B41998" w:rsidRPr="008D5D36">
        <w:rPr>
          <w:rFonts w:ascii="Calibri" w:eastAsia="Times New Roman" w:hAnsi="Calibri" w:cs="Calibri"/>
          <w:b/>
          <w:bCs/>
          <w:color w:val="auto"/>
          <w:lang w:bidi="ar-SA"/>
        </w:rPr>
        <w:t>16 czerwca 2025</w:t>
      </w:r>
      <w:r w:rsidRPr="008D5D36">
        <w:rPr>
          <w:rFonts w:ascii="Calibri" w:eastAsia="Times New Roman" w:hAnsi="Calibri" w:cs="Calibri"/>
          <w:b/>
          <w:bCs/>
          <w:color w:val="auto"/>
          <w:lang w:bidi="ar-SA"/>
        </w:rPr>
        <w:t xml:space="preserve"> r</w:t>
      </w:r>
      <w:r w:rsidRPr="008D5D36">
        <w:rPr>
          <w:rFonts w:ascii="Calibri" w:eastAsia="Times New Roman" w:hAnsi="Calibri" w:cs="Calibri"/>
          <w:color w:val="auto"/>
          <w:lang w:bidi="ar-SA"/>
        </w:rPr>
        <w:t>. w siedzibie Dyrekcji Generalnej Lasów Państwowych przy ul. Grójeckiej 127 w</w:t>
      </w:r>
      <w:r w:rsidR="001E4DE2" w:rsidRPr="008D5D36">
        <w:rPr>
          <w:rFonts w:ascii="Calibri" w:eastAsia="Times New Roman" w:hAnsi="Calibri" w:cs="Calibri"/>
          <w:color w:val="auto"/>
          <w:lang w:bidi="ar-SA"/>
        </w:rPr>
        <w:t> </w:t>
      </w:r>
      <w:r w:rsidRPr="008D5D36">
        <w:rPr>
          <w:rFonts w:ascii="Calibri" w:eastAsia="Times New Roman" w:hAnsi="Calibri" w:cs="Calibri"/>
          <w:color w:val="auto"/>
          <w:lang w:bidi="ar-SA"/>
        </w:rPr>
        <w:t>Warszawie. Kandydaci zostaną powiadomieni o dniu i godzinie rozmowy kwalifikacyjnej telefonicznie lub drogą elektroniczną na adres mailowy wskazany w kwestionariuszu kandydata. Niezgłoszenie się przez kandydata na rozmowę kwalifikacyjną w wyznaczonym miejscu i terminie jest traktowane jako rezygnacja z udziału w postępowaniu kwalifikacyjnym, chyba że istnieją obiektywne okoliczności usprawiedliwiające nieobecność kandydata, takie jak siła wyższa lub wypadek losowy, o czym kandydat powinien niezwłocznie poinformować Spółkę. Za zgodą kandydata możliwe będzie także przeprowadzenie rozmowy kwalifikacyjnej za pośrednictwem środków służących komunikacji na odległość.</w:t>
      </w:r>
    </w:p>
    <w:p w14:paraId="2A07F1BC" w14:textId="77777777" w:rsidR="00585C7B" w:rsidRPr="008D5D36" w:rsidRDefault="00585C7B" w:rsidP="00585C7B">
      <w:pPr>
        <w:pStyle w:val="Akapitzlist"/>
        <w:rPr>
          <w:rFonts w:ascii="Calibri" w:eastAsia="Times New Roman" w:hAnsi="Calibri" w:cs="Calibri"/>
          <w:color w:val="auto"/>
          <w:lang w:bidi="ar-SA"/>
        </w:rPr>
      </w:pPr>
    </w:p>
    <w:p w14:paraId="2A08923C" w14:textId="27BC15A1" w:rsidR="00E81142" w:rsidRPr="008D5D36" w:rsidRDefault="00585C7B" w:rsidP="008C0C5E">
      <w:pPr>
        <w:widowControl/>
        <w:numPr>
          <w:ilvl w:val="0"/>
          <w:numId w:val="28"/>
        </w:numPr>
        <w:tabs>
          <w:tab w:val="num" w:pos="426"/>
        </w:tabs>
        <w:suppressAutoHyphens/>
        <w:spacing w:after="160"/>
        <w:ind w:left="426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Theme="minorHAnsi" w:eastAsia="Times New Roman" w:hAnsiTheme="minorHAnsi" w:cstheme="minorHAnsi"/>
        </w:rPr>
        <w:t>Przedmiotem rozmowy kwalifikacyjnej będą</w:t>
      </w:r>
      <w:r w:rsidR="00B41998" w:rsidRPr="008D5D36">
        <w:rPr>
          <w:rFonts w:asciiTheme="minorHAnsi" w:eastAsia="Times New Roman" w:hAnsiTheme="minorHAnsi" w:cstheme="minorHAnsi"/>
        </w:rPr>
        <w:t xml:space="preserve"> w szczególności</w:t>
      </w:r>
      <w:r w:rsidR="008C0C5E" w:rsidRPr="008D5D36">
        <w:rPr>
          <w:rFonts w:asciiTheme="minorHAnsi" w:eastAsia="Times New Roman" w:hAnsiTheme="minorHAnsi" w:cstheme="minorHAnsi"/>
        </w:rPr>
        <w:t xml:space="preserve"> zagadnienia określone w pkt. 3, a także </w:t>
      </w:r>
      <w:r w:rsidRPr="008D5D36">
        <w:rPr>
          <w:rFonts w:asciiTheme="minorHAnsi" w:eastAsia="Times New Roman" w:hAnsiTheme="minorHAnsi" w:cstheme="minorHAnsi"/>
        </w:rPr>
        <w:t xml:space="preserve">doświadczenie </w:t>
      </w:r>
      <w:r w:rsidR="008C0C5E" w:rsidRPr="008D5D36">
        <w:rPr>
          <w:rFonts w:asciiTheme="minorHAnsi" w:eastAsia="Times New Roman" w:hAnsiTheme="minorHAnsi" w:cstheme="minorHAnsi"/>
        </w:rPr>
        <w:t xml:space="preserve">kandydata </w:t>
      </w:r>
      <w:r w:rsidRPr="008D5D36">
        <w:rPr>
          <w:rFonts w:asciiTheme="minorHAnsi" w:eastAsia="Times New Roman" w:hAnsiTheme="minorHAnsi" w:cstheme="minorHAnsi"/>
        </w:rPr>
        <w:t xml:space="preserve">niezbędne do wykonywania funkcji </w:t>
      </w:r>
      <w:r w:rsidR="00B41998" w:rsidRPr="008D5D36">
        <w:rPr>
          <w:rFonts w:asciiTheme="minorHAnsi" w:eastAsia="Times New Roman" w:hAnsiTheme="minorHAnsi" w:cstheme="minorHAnsi"/>
        </w:rPr>
        <w:t>członka</w:t>
      </w:r>
      <w:r w:rsidRPr="008D5D36">
        <w:rPr>
          <w:rFonts w:asciiTheme="minorHAnsi" w:eastAsia="Times New Roman" w:hAnsiTheme="minorHAnsi" w:cstheme="minorHAnsi"/>
        </w:rPr>
        <w:t xml:space="preserve"> zarządu w spółce prawa handlowego.</w:t>
      </w:r>
    </w:p>
    <w:p w14:paraId="25DEE22A" w14:textId="77777777" w:rsidR="00585C7B" w:rsidRPr="008D5D36" w:rsidRDefault="00585C7B" w:rsidP="00585C7B">
      <w:pPr>
        <w:pStyle w:val="Akapitzlist"/>
        <w:spacing w:line="360" w:lineRule="auto"/>
        <w:ind w:left="1004"/>
        <w:jc w:val="both"/>
        <w:rPr>
          <w:rFonts w:asciiTheme="minorHAnsi" w:eastAsia="Times New Roman" w:hAnsiTheme="minorHAnsi" w:cstheme="minorHAnsi"/>
        </w:rPr>
      </w:pPr>
    </w:p>
    <w:p w14:paraId="72971AFB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lastRenderedPageBreak/>
        <w:t>Każdy z kandydatów ma prawo wycofania swojej kandydatury na każdym etapie postępowania kwalifikacyjnego. Wycofanie się następuje przez złożenie pisemnego oświadczenia.</w:t>
      </w:r>
    </w:p>
    <w:p w14:paraId="29F2F217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683E2D33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W przypadku uzyskania przez dwóch lub więcej kandydatów jednakowej liczby punktów, przeprowadza się dodatkowe rozmowy kwalifikacyjne, o czym kandydaci zostaną poinformowani.</w:t>
      </w:r>
    </w:p>
    <w:p w14:paraId="3458FD5B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54FC6140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O wynikach postępowania kandydaci zostaną powiadomieni, drogą korespondencyjną, telefonicznie lub za pomocą poczty elektronicznej.</w:t>
      </w:r>
    </w:p>
    <w:p w14:paraId="712BC23E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36C7B73D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Calibri" w:hAnsi="Calibri" w:cs="Calibri"/>
          <w:color w:val="auto"/>
          <w:lang w:eastAsia="en-US" w:bidi="ar-SA"/>
        </w:rPr>
        <w:t>Kandydatowi, który nie został wybrany, nie przysługuje prawo odwołania się od wyniku   postępowania kwalifikacyjnego.</w:t>
      </w:r>
    </w:p>
    <w:p w14:paraId="26CD7C99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3431C077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Calibri" w:hAnsi="Calibri" w:cs="Calibri"/>
          <w:color w:val="auto"/>
          <w:lang w:eastAsia="en-US" w:bidi="ar-SA"/>
        </w:rPr>
      </w:pPr>
      <w:r w:rsidRPr="008D5D36">
        <w:rPr>
          <w:rFonts w:ascii="Calibri" w:eastAsia="Calibri" w:hAnsi="Calibri" w:cs="Calibri"/>
          <w:color w:val="auto"/>
          <w:lang w:eastAsia="en-US" w:bidi="ar-SA"/>
        </w:rPr>
        <w:t>Wynik postępowania kwalifikacyjnego nie może stanowić podstawy do roszczenia kandydata o powołanie na stanowisko Prezesa Zarządu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73B1689F" w14:textId="77777777" w:rsidR="00E81142" w:rsidRPr="008D5D36" w:rsidRDefault="00E81142" w:rsidP="00E81142">
      <w:pPr>
        <w:widowControl/>
        <w:tabs>
          <w:tab w:val="left" w:pos="540"/>
        </w:tabs>
        <w:ind w:left="284"/>
        <w:jc w:val="both"/>
        <w:rPr>
          <w:rFonts w:ascii="Calibri" w:eastAsia="Calibri" w:hAnsi="Calibri" w:cs="Calibri"/>
          <w:color w:val="auto"/>
          <w:lang w:eastAsia="en-US" w:bidi="ar-SA"/>
        </w:rPr>
      </w:pPr>
    </w:p>
    <w:p w14:paraId="7807A254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Calibri" w:hAnsi="Calibri" w:cs="Calibri"/>
          <w:color w:val="auto"/>
          <w:lang w:eastAsia="en-US" w:bidi="ar-SA"/>
        </w:rPr>
      </w:pPr>
      <w:r w:rsidRPr="008D5D36">
        <w:rPr>
          <w:rFonts w:ascii="Calibri" w:eastAsia="Calibri" w:hAnsi="Calibri" w:cs="Calibri"/>
          <w:color w:val="auto"/>
          <w:lang w:eastAsia="en-US" w:bidi="ar-SA"/>
        </w:rPr>
        <w:t>Rada Nadzorcza zastrzega, że Spółka nie ponosi żadnych kosztów poniesionych przez kandydatów w związku z uczestnictwem w przedmiotowym postępowaniu kwalifikacyjnym.</w:t>
      </w:r>
    </w:p>
    <w:p w14:paraId="57EB7969" w14:textId="77777777" w:rsidR="00E81142" w:rsidRPr="008D5D36" w:rsidRDefault="00E81142" w:rsidP="00E81142">
      <w:pPr>
        <w:widowControl/>
        <w:tabs>
          <w:tab w:val="left" w:pos="540"/>
        </w:tabs>
        <w:ind w:left="284"/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7F9D8596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591AC087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7258F0C1" w14:textId="77777777" w:rsidR="00E81142" w:rsidRPr="008D5D36" w:rsidRDefault="00E81142" w:rsidP="00E81142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 xml:space="preserve">Kandydat zobowiązuje się do zachowania poufności dokumentów i informacji uzyskanych w związku z prowadzonym postępowaniem kwalifikacyjnym lub w jego trakcie. </w:t>
      </w:r>
    </w:p>
    <w:p w14:paraId="591903AA" w14:textId="77777777" w:rsidR="00E81142" w:rsidRPr="008D5D36" w:rsidRDefault="00E81142" w:rsidP="00E81142">
      <w:pPr>
        <w:widowControl/>
        <w:ind w:left="720"/>
        <w:rPr>
          <w:rFonts w:ascii="Calibri" w:eastAsia="Times New Roman" w:hAnsi="Calibri" w:cs="Calibri"/>
          <w:color w:val="auto"/>
          <w:lang w:bidi="ar-SA"/>
        </w:rPr>
      </w:pPr>
    </w:p>
    <w:p w14:paraId="516A3F2F" w14:textId="6E0BE2D9" w:rsidR="008B598D" w:rsidRDefault="00E81142" w:rsidP="008B598D">
      <w:pPr>
        <w:widowControl/>
        <w:numPr>
          <w:ilvl w:val="0"/>
          <w:numId w:val="28"/>
        </w:numPr>
        <w:tabs>
          <w:tab w:val="left" w:pos="540"/>
        </w:tabs>
        <w:spacing w:after="160" w:line="259" w:lineRule="auto"/>
        <w:ind w:left="284" w:hanging="426"/>
        <w:jc w:val="both"/>
        <w:rPr>
          <w:rFonts w:ascii="Calibri" w:eastAsia="Times New Roman" w:hAnsi="Calibri" w:cs="Calibri"/>
          <w:color w:val="auto"/>
          <w:lang w:bidi="ar-SA"/>
        </w:rPr>
      </w:pPr>
      <w:r w:rsidRPr="008D5D36">
        <w:rPr>
          <w:rFonts w:ascii="Calibri" w:eastAsia="Times New Roman" w:hAnsi="Calibri" w:cs="Calibri"/>
          <w:color w:val="auto"/>
          <w:lang w:bidi="ar-SA"/>
        </w:rPr>
        <w:t>Spółka zastrzega sobie możliwość zakończenia postępowania kwalifikacyjnego bez wyłaniania kandydata w każdym czasie, bez podania przyczyn, o czym powiadomi kandydatów.</w:t>
      </w:r>
    </w:p>
    <w:p w14:paraId="06A0D829" w14:textId="77777777" w:rsidR="008D5D36" w:rsidRDefault="008D5D36" w:rsidP="008D5D36">
      <w:pPr>
        <w:pStyle w:val="Akapitzlist"/>
        <w:rPr>
          <w:rFonts w:ascii="Calibri" w:eastAsia="Times New Roman" w:hAnsi="Calibri" w:cs="Calibri"/>
          <w:color w:val="auto"/>
          <w:lang w:bidi="ar-SA"/>
        </w:rPr>
      </w:pPr>
    </w:p>
    <w:p w14:paraId="590A991D" w14:textId="63916293" w:rsidR="008D5D36" w:rsidRDefault="008D5D36" w:rsidP="008D5D36">
      <w:pPr>
        <w:widowControl/>
        <w:tabs>
          <w:tab w:val="left" w:pos="540"/>
        </w:tabs>
        <w:spacing w:after="160" w:line="259" w:lineRule="auto"/>
        <w:ind w:left="284"/>
        <w:jc w:val="both"/>
        <w:rPr>
          <w:rFonts w:ascii="Calibri" w:eastAsia="Times New Roman" w:hAnsi="Calibri" w:cs="Calibri"/>
          <w:color w:val="auto"/>
          <w:lang w:bidi="ar-SA"/>
        </w:rPr>
      </w:pPr>
    </w:p>
    <w:p w14:paraId="382A7E22" w14:textId="77777777" w:rsidR="005C5CD1" w:rsidRDefault="005C5CD1" w:rsidP="008D5D36">
      <w:pPr>
        <w:widowControl/>
        <w:tabs>
          <w:tab w:val="left" w:pos="540"/>
        </w:tabs>
        <w:spacing w:after="160" w:line="259" w:lineRule="auto"/>
        <w:ind w:left="284"/>
        <w:jc w:val="right"/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</w:pPr>
    </w:p>
    <w:p w14:paraId="14D3E262" w14:textId="77777777" w:rsidR="005C5CD1" w:rsidRDefault="005C5CD1" w:rsidP="008D5D36">
      <w:pPr>
        <w:widowControl/>
        <w:tabs>
          <w:tab w:val="left" w:pos="540"/>
        </w:tabs>
        <w:spacing w:after="160" w:line="259" w:lineRule="auto"/>
        <w:ind w:left="284"/>
        <w:jc w:val="right"/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</w:pPr>
    </w:p>
    <w:p w14:paraId="696CEB23" w14:textId="77777777" w:rsidR="005C5CD1" w:rsidRDefault="005C5CD1" w:rsidP="008D5D36">
      <w:pPr>
        <w:widowControl/>
        <w:tabs>
          <w:tab w:val="left" w:pos="540"/>
        </w:tabs>
        <w:spacing w:after="160" w:line="259" w:lineRule="auto"/>
        <w:ind w:left="284"/>
        <w:jc w:val="right"/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</w:pPr>
    </w:p>
    <w:p w14:paraId="26DDA206" w14:textId="77777777" w:rsidR="005C5CD1" w:rsidRDefault="005C5CD1" w:rsidP="008D5D36">
      <w:pPr>
        <w:widowControl/>
        <w:tabs>
          <w:tab w:val="left" w:pos="540"/>
        </w:tabs>
        <w:spacing w:after="160" w:line="259" w:lineRule="auto"/>
        <w:ind w:left="284"/>
        <w:jc w:val="right"/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</w:pPr>
    </w:p>
    <w:p w14:paraId="5B7F9EC2" w14:textId="1285821F" w:rsidR="008D5D36" w:rsidRDefault="008D5D36" w:rsidP="008D5D36">
      <w:pPr>
        <w:widowControl/>
        <w:tabs>
          <w:tab w:val="left" w:pos="540"/>
        </w:tabs>
        <w:spacing w:after="160" w:line="259" w:lineRule="auto"/>
        <w:ind w:left="284"/>
        <w:jc w:val="right"/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</w:pPr>
      <w:r w:rsidRPr="008D5D36"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  <w:lastRenderedPageBreak/>
        <w:t xml:space="preserve">Załącznik do </w:t>
      </w:r>
      <w:r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  <w:t>ogłoszenia.</w:t>
      </w:r>
    </w:p>
    <w:p w14:paraId="6CA37A1D" w14:textId="56909C93" w:rsidR="008D5D36" w:rsidRDefault="008D5D36" w:rsidP="008D5D36">
      <w:pPr>
        <w:widowControl/>
        <w:tabs>
          <w:tab w:val="left" w:pos="540"/>
        </w:tabs>
        <w:spacing w:after="160" w:line="259" w:lineRule="auto"/>
        <w:ind w:left="284"/>
        <w:jc w:val="right"/>
        <w:rPr>
          <w:rFonts w:ascii="Calibri" w:eastAsia="Times New Roman" w:hAnsi="Calibri" w:cs="Calibri"/>
          <w:i/>
          <w:iCs/>
          <w:color w:val="auto"/>
          <w:sz w:val="20"/>
          <w:szCs w:val="20"/>
          <w:lang w:bidi="ar-SA"/>
        </w:rPr>
      </w:pPr>
    </w:p>
    <w:p w14:paraId="5EFC4C0C" w14:textId="77777777" w:rsidR="008D5D36" w:rsidRDefault="008D5D36" w:rsidP="008D5D36">
      <w:pPr>
        <w:spacing w:line="36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</w:rPr>
        <w:t>KWESTIONARIUSZ OSOBOWY KANDYDATA</w:t>
      </w:r>
    </w:p>
    <w:p w14:paraId="0FFE5575" w14:textId="2F17E0E6" w:rsidR="008D5D36" w:rsidRDefault="008D5D36" w:rsidP="008D5D36">
      <w:pPr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na </w:t>
      </w:r>
      <w:r w:rsidR="003202EA">
        <w:rPr>
          <w:rFonts w:ascii="Arial" w:eastAsia="Times New Roman" w:hAnsi="Arial" w:cs="Arial"/>
          <w:b/>
        </w:rPr>
        <w:t>Prezesa</w:t>
      </w:r>
      <w:r>
        <w:rPr>
          <w:rFonts w:ascii="Arial" w:eastAsia="Times New Roman" w:hAnsi="Arial" w:cs="Arial"/>
          <w:b/>
        </w:rPr>
        <w:t xml:space="preserve"> Zarządu spółki Dobre z Lasu sp. z o.o.</w:t>
      </w:r>
    </w:p>
    <w:p w14:paraId="2B212EF7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  <w:t>Dane osobowe</w:t>
      </w:r>
    </w:p>
    <w:p w14:paraId="33137BD1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Imię: ..................................... Drugie imię  ..........................</w:t>
      </w:r>
    </w:p>
    <w:p w14:paraId="0D81E2B6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Nazwisko: ............................................</w:t>
      </w:r>
      <w:r>
        <w:rPr>
          <w:rFonts w:ascii="Arial" w:eastAsia="Times New Roman" w:hAnsi="Arial" w:cs="Arial"/>
        </w:rPr>
        <w:br/>
        <w:t xml:space="preserve">Nazwisko rodowe: ....................................... </w:t>
      </w:r>
    </w:p>
    <w:p w14:paraId="4AE3152B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urodzenia (</w:t>
      </w:r>
      <w:proofErr w:type="spellStart"/>
      <w:r>
        <w:rPr>
          <w:rFonts w:ascii="Arial" w:eastAsia="Times New Roman" w:hAnsi="Arial" w:cs="Arial"/>
        </w:rPr>
        <w:t>dd</w:t>
      </w:r>
      <w:proofErr w:type="spellEnd"/>
      <w:r>
        <w:rPr>
          <w:rFonts w:ascii="Arial" w:eastAsia="Times New Roman" w:hAnsi="Arial" w:cs="Arial"/>
        </w:rPr>
        <w:t>-mm-</w:t>
      </w:r>
      <w:proofErr w:type="spellStart"/>
      <w:r>
        <w:rPr>
          <w:rFonts w:ascii="Arial" w:eastAsia="Times New Roman" w:hAnsi="Arial" w:cs="Arial"/>
        </w:rPr>
        <w:t>rrrr</w:t>
      </w:r>
      <w:proofErr w:type="spellEnd"/>
      <w:r>
        <w:rPr>
          <w:rFonts w:ascii="Arial" w:eastAsia="Times New Roman" w:hAnsi="Arial" w:cs="Arial"/>
        </w:rPr>
        <w:t>): ...............................</w:t>
      </w:r>
      <w:r>
        <w:rPr>
          <w:rFonts w:ascii="Arial" w:eastAsia="Times New Roman" w:hAnsi="Arial" w:cs="Arial"/>
        </w:rPr>
        <w:br/>
        <w:t xml:space="preserve">Miejsce urodzenia: ................................ </w:t>
      </w:r>
    </w:p>
    <w:p w14:paraId="04AFDD2E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Imię ojca: ....................... </w:t>
      </w:r>
    </w:p>
    <w:p w14:paraId="69C4D6EB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PESEL: ..............................</w:t>
      </w:r>
      <w:r>
        <w:rPr>
          <w:rFonts w:ascii="Arial" w:eastAsia="Times New Roman" w:hAnsi="Arial" w:cs="Arial"/>
        </w:rPr>
        <w:br/>
        <w:t>Aktualny adres zameldowania na pobyt stały</w:t>
      </w:r>
      <w:r>
        <w:rPr>
          <w:rFonts w:ascii="Arial" w:eastAsia="Times New Roman" w:hAnsi="Arial" w:cs="Arial"/>
        </w:rPr>
        <w:br/>
        <w:t xml:space="preserve">Kod pocztowy: ............. Miejscowość: ........................... </w:t>
      </w:r>
    </w:p>
    <w:p w14:paraId="3F75F1D4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Województwo: ...................................Powiat: ....................................... </w:t>
      </w:r>
    </w:p>
    <w:p w14:paraId="2ACB208B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Gmina: ......................................... Ulica: ...............................</w:t>
      </w:r>
      <w:r>
        <w:rPr>
          <w:rFonts w:ascii="Arial" w:eastAsia="Times New Roman" w:hAnsi="Arial" w:cs="Arial"/>
        </w:rPr>
        <w:br/>
        <w:t xml:space="preserve">Nr domu ....... Nr mieszkania ....... </w:t>
      </w:r>
    </w:p>
    <w:p w14:paraId="4DAC35C2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(łącznie z numerem kierunkowym): ........................</w:t>
      </w:r>
      <w:r>
        <w:rPr>
          <w:rFonts w:ascii="Arial" w:eastAsia="Times New Roman" w:hAnsi="Arial" w:cs="Arial"/>
        </w:rPr>
        <w:br/>
        <w:t>Adres do korespondencji (wyłącznie w przypadku jeżeli jest różny od adresu zameldowania)</w:t>
      </w:r>
      <w:r>
        <w:rPr>
          <w:rFonts w:ascii="Arial" w:eastAsia="Times New Roman" w:hAnsi="Arial" w:cs="Arial"/>
        </w:rPr>
        <w:br/>
        <w:t xml:space="preserve">Kod pocztowy: ........... Miejscowość: .............................. </w:t>
      </w:r>
    </w:p>
    <w:p w14:paraId="62973555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Województwo: ..................................Powiat: ....................................... </w:t>
      </w:r>
    </w:p>
    <w:p w14:paraId="5DE5E042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Gmina: ......................................... Ulica: ...............................</w:t>
      </w:r>
      <w:r>
        <w:rPr>
          <w:rFonts w:ascii="Arial" w:eastAsia="Times New Roman" w:hAnsi="Arial" w:cs="Arial"/>
        </w:rPr>
        <w:br/>
        <w:t xml:space="preserve">Nr domu ....... Nr mieszkania ....... </w:t>
      </w:r>
    </w:p>
    <w:p w14:paraId="56D930C5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(łącznie z numerem kierunkowym): ........................</w:t>
      </w:r>
      <w:r>
        <w:rPr>
          <w:rFonts w:ascii="Arial" w:eastAsia="Times New Roman" w:hAnsi="Arial" w:cs="Arial"/>
        </w:rPr>
        <w:br/>
        <w:t>Adres e-mail: ..............................................................................................................................</w:t>
      </w:r>
    </w:p>
    <w:p w14:paraId="6530EBE0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Dane aktualnego miejsca pracy</w:t>
      </w:r>
      <w:r>
        <w:rPr>
          <w:rFonts w:ascii="Arial" w:eastAsia="Times New Roman" w:hAnsi="Arial" w:cs="Arial"/>
        </w:rPr>
        <w:br/>
        <w:t>(należy podać główne miejsce pracy w przypadku zatrudnienia w więcej niż u jednego pracodawcy)</w:t>
      </w:r>
      <w:r>
        <w:rPr>
          <w:rFonts w:ascii="Arial" w:eastAsia="Times New Roman" w:hAnsi="Arial" w:cs="Arial"/>
        </w:rPr>
        <w:br/>
        <w:t>Pełna nazwa pracodawcy: .........................................................................................................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 xml:space="preserve">Podstawowy rodzaj działalności: </w:t>
      </w:r>
      <w:r>
        <w:rPr>
          <w:rFonts w:ascii="Arial" w:eastAsia="Times New Roman" w:hAnsi="Arial" w:cs="Arial"/>
        </w:rPr>
        <w:lastRenderedPageBreak/>
        <w:t>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Zatrudnienie od: (</w:t>
      </w:r>
      <w:proofErr w:type="spellStart"/>
      <w:r>
        <w:rPr>
          <w:rFonts w:ascii="Arial" w:eastAsia="Times New Roman" w:hAnsi="Arial" w:cs="Arial"/>
        </w:rPr>
        <w:t>dd</w:t>
      </w:r>
      <w:proofErr w:type="spellEnd"/>
      <w:r>
        <w:rPr>
          <w:rFonts w:ascii="Arial" w:eastAsia="Times New Roman" w:hAnsi="Arial" w:cs="Arial"/>
        </w:rPr>
        <w:t>-mm-</w:t>
      </w:r>
      <w:proofErr w:type="spellStart"/>
      <w:r>
        <w:rPr>
          <w:rFonts w:ascii="Arial" w:eastAsia="Times New Roman" w:hAnsi="Arial" w:cs="Arial"/>
        </w:rPr>
        <w:t>rrrr</w:t>
      </w:r>
      <w:proofErr w:type="spellEnd"/>
      <w:r>
        <w:rPr>
          <w:rFonts w:ascii="Arial" w:eastAsia="Times New Roman" w:hAnsi="Arial" w:cs="Arial"/>
        </w:rPr>
        <w:t>) 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Aktualnie zajmowane stanowisko: 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 xml:space="preserve">Kod pocztowy: ........... Miejscowość: .............................. </w:t>
      </w:r>
    </w:p>
    <w:p w14:paraId="20D5E950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Województwo: ..................................Powiat: ....................................... </w:t>
      </w:r>
    </w:p>
    <w:p w14:paraId="49645BFB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Gmina: ......................................... Ulica: ...............................</w:t>
      </w:r>
      <w:r>
        <w:rPr>
          <w:rFonts w:ascii="Arial" w:eastAsia="Times New Roman" w:hAnsi="Arial" w:cs="Arial"/>
        </w:rPr>
        <w:br/>
        <w:t xml:space="preserve">Nr domu ....... Nr mieszkania ....... </w:t>
      </w:r>
    </w:p>
    <w:p w14:paraId="2A2995AF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(łącznie z numerem kierunkowym): ........................</w:t>
      </w:r>
      <w:r>
        <w:rPr>
          <w:rFonts w:ascii="Arial" w:eastAsia="Times New Roman" w:hAnsi="Arial" w:cs="Arial"/>
        </w:rPr>
        <w:br/>
        <w:t>Staż pracy ogółem: ................ lat</w:t>
      </w:r>
      <w:r>
        <w:rPr>
          <w:rFonts w:ascii="Arial" w:eastAsia="Times New Roman" w:hAnsi="Arial" w:cs="Arial"/>
        </w:rPr>
        <w:br/>
        <w:t>Doświadczenie zawodowe: .....................................................................................................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(np. bankowość, transport, energetyka, informatyka, ekonomia, handel, zarządzanie, projektowanie obiektów, administracja państwowa, itp.)</w:t>
      </w:r>
    </w:p>
    <w:p w14:paraId="18602AD3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  <w:t>Wykształcenie formalne: .........................................................................................................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(kierunek wykształcenia np. fizyka, ekonomia, historia, budownictwo, elektronika, informatyka, biologia, itp.)</w:t>
      </w:r>
      <w:r>
        <w:rPr>
          <w:rFonts w:ascii="Arial" w:eastAsia="Times New Roman" w:hAnsi="Arial" w:cs="Arial"/>
        </w:rPr>
        <w:br/>
        <w:t>Tytuł/Stopień naukowy: ...........................................................................................................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Poziom wykształcenia: ............................................................................................................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(wyższe, średnie, zasadnicze zawodowe, podstawowe)</w:t>
      </w:r>
      <w:r>
        <w:rPr>
          <w:rFonts w:ascii="Arial" w:eastAsia="Times New Roman" w:hAnsi="Arial" w:cs="Arial"/>
        </w:rPr>
        <w:br/>
        <w:t>Nazwa ukończonej Szkoły/Uczelni: ........................................................................................</w:t>
      </w:r>
      <w:r>
        <w:rPr>
          <w:rFonts w:ascii="Arial" w:eastAsia="Times New Roman" w:hAnsi="Arial" w:cs="Arial"/>
        </w:rPr>
        <w:br/>
        <w:t xml:space="preserve">.................................................................................... </w:t>
      </w:r>
    </w:p>
    <w:p w14:paraId="3C57A8BC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rok ukończenia: ...................................</w:t>
      </w:r>
      <w:r>
        <w:rPr>
          <w:rFonts w:ascii="Arial" w:eastAsia="Times New Roman" w:hAnsi="Arial" w:cs="Arial"/>
        </w:rPr>
        <w:br/>
        <w:t>Wydział lub specjalność: ........................................................................................................</w:t>
      </w:r>
      <w:r>
        <w:rPr>
          <w:rFonts w:ascii="Arial" w:eastAsia="Times New Roman" w:hAnsi="Arial" w:cs="Arial"/>
        </w:rPr>
        <w:br/>
        <w:t>Studia podyplomowe, kursy specjalistyczne i szkolenia uzupełniające wykształcenie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D5D36" w14:paraId="1DCA1002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419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F7B6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 ukończenia</w:t>
            </w:r>
          </w:p>
        </w:tc>
      </w:tr>
      <w:tr w:rsidR="008D5D36" w14:paraId="1F7123FD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F30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2B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481BCAD7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4E9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4ABB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7B5E9D26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AF3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C1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6EB49FEB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6B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BDA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0298160C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DD47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DA5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F927931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(w przypadku większej liczby informacji należy dołączyć odrębną kartę)</w:t>
      </w:r>
      <w:r>
        <w:rPr>
          <w:rFonts w:ascii="Arial" w:eastAsia="Times New Roman" w:hAnsi="Arial" w:cs="Arial"/>
        </w:rPr>
        <w:br/>
      </w:r>
    </w:p>
    <w:p w14:paraId="5140146F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Znajomość języków obcych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D5D36" w14:paraId="30CAF7F7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C9AE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Język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EC81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Stopień znajomości*</w:t>
            </w:r>
          </w:p>
        </w:tc>
      </w:tr>
      <w:tr w:rsidR="008D5D36" w14:paraId="7B9FE527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962B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EED9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4DD16F4F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FB4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404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6A80C14" w14:textId="77777777" w:rsidR="008D5D36" w:rsidRDefault="008D5D36" w:rsidP="008D5D3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 podstawowy, średnio zaawansowany, biegły, potwierdzony egzaminem</w:t>
      </w:r>
      <w:r>
        <w:rPr>
          <w:rFonts w:ascii="Arial" w:eastAsia="Times New Roman" w:hAnsi="Arial" w:cs="Arial"/>
          <w:sz w:val="20"/>
          <w:szCs w:val="20"/>
        </w:rPr>
        <w:br/>
        <w:t>(w przypadku większej liczby informacji należy dołączyć odrębną kartę)</w:t>
      </w:r>
      <w:r>
        <w:rPr>
          <w:rFonts w:ascii="Arial" w:eastAsia="Times New Roman" w:hAnsi="Arial" w:cs="Arial"/>
        </w:rPr>
        <w:br/>
        <w:t>Uprawnienia zawodowe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z w:val="20"/>
          <w:szCs w:val="20"/>
        </w:rPr>
        <w:t>(uprawnienia zawodowe potwierdzone zdanym egzaminem, otrzymanym certyfikatem, np. makler giełdowy, biegły rewident, radca prawny, rzeczoznawca majątkowy itp.)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D5D36" w14:paraId="44F2D469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4810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5DC2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 uzyskania uprawnienia</w:t>
            </w:r>
          </w:p>
        </w:tc>
      </w:tr>
      <w:tr w:rsidR="008D5D36" w14:paraId="3F97E61D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094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ED6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715D9311" w14:textId="77777777" w:rsidTr="008D5D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F5E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1E8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DDFDF73" w14:textId="77777777" w:rsidR="008D5D36" w:rsidRDefault="008D5D36" w:rsidP="008D5D3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(w przypadku większej liczby informacji należy dołączyć odrębną kartę)</w:t>
      </w:r>
    </w:p>
    <w:p w14:paraId="008C0464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  <w:t>Uczestnictwo w organach spółek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85"/>
        <w:gridCol w:w="1668"/>
        <w:gridCol w:w="1370"/>
        <w:gridCol w:w="1150"/>
        <w:gridCol w:w="1150"/>
        <w:gridCol w:w="1473"/>
      </w:tblGrid>
      <w:tr w:rsidR="008D5D36" w14:paraId="4B498E2B" w14:textId="77777777" w:rsidTr="008D5D3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19FE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D873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9B72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102D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44D2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0826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Kogo reprezentował</w:t>
            </w:r>
          </w:p>
        </w:tc>
      </w:tr>
      <w:tr w:rsidR="008D5D36" w14:paraId="37E873E0" w14:textId="77777777" w:rsidTr="008D5D3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4E8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7797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77E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3C3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D0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CF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64C882EE" w14:textId="77777777" w:rsidTr="008D5D3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88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A56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93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463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1E4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F46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4B4EAF4F" w14:textId="77777777" w:rsidTr="008D5D3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EA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573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C7E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74E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D00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7F9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052EA8A1" w14:textId="77777777" w:rsidTr="008D5D3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7DA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AFA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F48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DAB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AC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E5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A07EDB8" w14:textId="77777777" w:rsidR="008D5D36" w:rsidRDefault="008D5D36" w:rsidP="008D5D36">
      <w:pPr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(w przypadku większej liczby informacji należy dołączyć odrębną kartę)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</w:rPr>
        <w:t>Historia zatrudnienia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z w:val="20"/>
          <w:szCs w:val="20"/>
        </w:rPr>
        <w:t>(bez aktualnego miejsca zatrudnienia)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1418"/>
        <w:gridCol w:w="1412"/>
      </w:tblGrid>
      <w:tr w:rsidR="008D5D36" w14:paraId="3861686C" w14:textId="77777777" w:rsidTr="008D5D36">
        <w:trPr>
          <w:trHeight w:val="10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A5C0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pracodawcy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A4E4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BF7A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Ostatnie zajmowane stanowisko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6E1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BCCD73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1BB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0C4289" w14:textId="77777777" w:rsidR="008D5D36" w:rsidRDefault="008D5D3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.)</w:t>
            </w:r>
          </w:p>
        </w:tc>
      </w:tr>
      <w:tr w:rsidR="008D5D36" w14:paraId="77789AB4" w14:textId="77777777" w:rsidTr="008D5D36">
        <w:trPr>
          <w:trHeight w:val="3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B6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168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C1A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990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42A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6EA6F75A" w14:textId="77777777" w:rsidTr="008D5D36">
        <w:trPr>
          <w:trHeight w:val="3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75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AE3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09D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8B7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85D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0619E372" w14:textId="77777777" w:rsidTr="008D5D36">
        <w:trPr>
          <w:trHeight w:val="3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35F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7BC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84B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56E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89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D5D36" w14:paraId="36E4C2D5" w14:textId="77777777" w:rsidTr="008D5D36">
        <w:trPr>
          <w:trHeight w:val="3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27B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6A7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076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6C2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CC9" w14:textId="77777777" w:rsidR="008D5D36" w:rsidRDefault="008D5D36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11329F1" w14:textId="77777777" w:rsidR="008D5D36" w:rsidRDefault="008D5D36" w:rsidP="008D5D36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(w przypadku większej liczby informacji należy dołączyć odrębną kartę)</w:t>
      </w:r>
      <w:r>
        <w:rPr>
          <w:rFonts w:ascii="Arial" w:eastAsia="Times New Roman" w:hAnsi="Arial" w:cs="Arial"/>
        </w:rPr>
        <w:br/>
        <w:t>Oświadczenia: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z w:val="40"/>
          <w:szCs w:val="40"/>
        </w:rPr>
        <w:t>□</w:t>
      </w:r>
      <w:r>
        <w:rPr>
          <w:rFonts w:ascii="Arial" w:eastAsia="Times New Roman" w:hAnsi="Arial" w:cs="Arial"/>
        </w:rPr>
        <w:t xml:space="preserve"> Podane w Kwestionariuszu informacje są zgodne z prawdą.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z w:val="40"/>
          <w:szCs w:val="40"/>
        </w:rPr>
        <w:t>□</w:t>
      </w:r>
      <w:r>
        <w:rPr>
          <w:rFonts w:ascii="Arial" w:eastAsia="Times New Roman" w:hAnsi="Arial" w:cs="Arial"/>
        </w:rPr>
        <w:t xml:space="preserve"> Wyrażam zgodę na przetwarzanie moich danych osobowych zawartych </w:t>
      </w:r>
      <w:r>
        <w:rPr>
          <w:rFonts w:ascii="Arial" w:eastAsia="Times New Roman" w:hAnsi="Arial" w:cs="Arial"/>
        </w:rPr>
        <w:br/>
        <w:t>w kwestionariuszu osobowym w zakresie niezbędnym do przeprowadzenia</w:t>
      </w:r>
      <w:r>
        <w:rPr>
          <w:rFonts w:ascii="Arial" w:eastAsia="Times New Roman" w:hAnsi="Arial" w:cs="Arial"/>
        </w:rPr>
        <w:br/>
        <w:t>postepowania kwalifikacyjnego na drugiego Członka Zarządu w Spółce Dobre z Lasu Sp. z o.o.</w:t>
      </w:r>
    </w:p>
    <w:p w14:paraId="573CBDBE" w14:textId="77777777" w:rsidR="008D5D36" w:rsidRDefault="008D5D36" w:rsidP="008D5D36">
      <w:pPr>
        <w:spacing w:line="360" w:lineRule="auto"/>
        <w:jc w:val="both"/>
        <w:rPr>
          <w:rFonts w:ascii="Arial" w:eastAsia="Times New Roman" w:hAnsi="Arial" w:cs="Arial"/>
        </w:rPr>
      </w:pPr>
    </w:p>
    <w:p w14:paraId="50480EE5" w14:textId="77777777" w:rsidR="008D5D36" w:rsidRDefault="008D5D36" w:rsidP="008D5D36">
      <w:pPr>
        <w:spacing w:line="360" w:lineRule="auto"/>
        <w:jc w:val="both"/>
        <w:rPr>
          <w:rFonts w:ascii="Arial" w:eastAsia="Times New Roman" w:hAnsi="Arial" w:cs="Arial"/>
        </w:rPr>
      </w:pPr>
    </w:p>
    <w:p w14:paraId="77704992" w14:textId="77777777" w:rsidR="008D5D36" w:rsidRDefault="008D5D36" w:rsidP="008D5D36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……………………………….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…………………………………..</w:t>
      </w:r>
    </w:p>
    <w:p w14:paraId="29C352D6" w14:textId="77777777" w:rsidR="008D5D36" w:rsidRDefault="008D5D36" w:rsidP="008D5D36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(Miejscowość i data)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           (Podpis)</w:t>
      </w:r>
    </w:p>
    <w:p w14:paraId="454DABB1" w14:textId="77777777" w:rsidR="008D5D36" w:rsidRDefault="008D5D36" w:rsidP="008D5D36">
      <w:pPr>
        <w:spacing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FC077DF" w14:textId="77777777" w:rsidR="008D5D36" w:rsidRDefault="008D5D36" w:rsidP="008D5D3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5C3864C" w14:textId="77777777" w:rsidR="008D5D36" w:rsidRDefault="008D5D36" w:rsidP="008D5D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Szanowny Panie / Szanowna Pani.</w:t>
      </w:r>
    </w:p>
    <w:p w14:paraId="5903D4BE" w14:textId="77777777" w:rsidR="008D5D36" w:rsidRDefault="008D5D36" w:rsidP="008D5D3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Poniżej znajdzie Pan / Pani podstawowe informacje odnośnie przetwarzania Pani / Pana danych osobowych podanych w związku z przeprowadzeniem postępowania kwalifikacyjnego na Członka Zarządu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spółki Dobre z Lasu siedzibą w Warszawie, przy ul. Sierpińskiego 1/B 02-122 Warszawa, wpisanej do rejestru przedsiębiorców prowadzonego przez Sąd Rejonowy dla m. st. Warszawy w Warszawie, XIII Wydział Gospodarczy Krajowego Rejestru Sądowego, pod numerem KRS 0000139900, wymagane przepisami Rozporządzenia Parlamentu Europejskiego i Rady (UE) 2016/679 z dnia 27 kwietnia 2016 r. w sprawie ochrony osób fizycznych w związku z przetwarzaniem danych osobowych i w sprawie swobodnego przepływu takich danych oraz uchylenia dyrektywy 95/46/WA (ogólne rozporządzenie o ochrony danych) (Dz. U. UE L. z 2016 r. Nr 119, str. 1), zwanego dalej </w:t>
      </w:r>
      <w:r>
        <w:rPr>
          <w:rFonts w:ascii="Arial" w:hAnsi="Arial" w:cs="Arial"/>
          <w:b/>
          <w:bCs/>
          <w:sz w:val="18"/>
          <w:szCs w:val="18"/>
        </w:rPr>
        <w:t>RODO.</w:t>
      </w:r>
    </w:p>
    <w:p w14:paraId="030573A4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Pana / Pani danych osobowych jest spółka Dobre z Lasu siedzibą w Warszawie, przy ul. Sierpińskiego 1/B 02-122 Warszawa, wpisana do rejestru przedsiębiorców prowadzonego przez Sąd Rejonowy dla m. st. Warszawy w Warszawie, XIII Wydział Gospodarczy Krajowego Rejestru Sądowego, pod numerem KRS 0000139900,</w:t>
      </w:r>
    </w:p>
    <w:p w14:paraId="0331FC4D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Administratorem danych jest możliwy pod adresem e-mail: </w:t>
      </w:r>
      <w:hyperlink r:id="rId9" w:history="1">
        <w:r>
          <w:rPr>
            <w:rStyle w:val="Hipercze"/>
            <w:rFonts w:ascii="Arial" w:hAnsi="Arial" w:cs="Arial"/>
            <w:sz w:val="18"/>
            <w:szCs w:val="18"/>
          </w:rPr>
          <w:t>sekretariat@dobrezlasu.pl</w:t>
        </w:r>
      </w:hyperlink>
      <w:r>
        <w:rPr>
          <w:rFonts w:ascii="Arial" w:hAnsi="Arial" w:cs="Arial"/>
          <w:sz w:val="18"/>
          <w:szCs w:val="18"/>
        </w:rPr>
        <w:t>, albo pisemnie na adres siedziby Administratora.</w:t>
      </w:r>
    </w:p>
    <w:p w14:paraId="2FA8BF69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podane przez Pana / Panią będą przetwarzane w celu dokonania czynności związanych z przeprowadzeniem postępowania kwalifikacyjnego na Członka Zarządu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spółki Dobre z Lasu z siedzibą w Warszawie – podstawę prawną przetwarzania danych stanowi niezbędność realizacji celów wynikających z prawnie uzasadnionych interesów realizowanych przez Administratora.</w:t>
      </w:r>
    </w:p>
    <w:p w14:paraId="77C3FAC6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Pana / Pani dane przetwarzane będą przechowywane do czasu zakończenia czynności związanych z przeprowadzeniem postępowania kwalifikacyjnego na Członka Zarządu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spółki Dobre z Lasu z siedzibą w Warszawie.</w:t>
      </w:r>
    </w:p>
    <w:p w14:paraId="34787C1C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Pana / Pani dane mogą być przekazywane podmiotom przetwarzającym dane osobowe na zlecenie Administratora, na podstawie umowy zawartej z Administratorem i wyłącznie zgodnie z poleceniami Administratora (np. biuro rachunkowe, firma hostingowa, dostawca oprogramowania itd.). Dane mogą być także przekazywane do sądów, organów administracji publicznej, mediatorów oraz innych podmiotów publicznych i prywatnych – jeżeli będzie to niezbędne dla wykonania obowiązków wynikających z przepisów prawa.</w:t>
      </w:r>
    </w:p>
    <w:p w14:paraId="0D3E1385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Pana / Pani dane nie będą przekazywane do odbiorców znajdujących się poza Europejskim Obszarem Gospodarczym. </w:t>
      </w:r>
    </w:p>
    <w:p w14:paraId="217F8486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Panu / Pani prawdo dostępu do swoich danych oraz prawo żądania ich sprostowania, usunięcia, ograniczenia przetwarzania. W zakresie, w jakim podstawą przetwarzania Pana / Pani danych osobowych jest przesłanka prawnie uzasadnionego interesu Administratora, przysługuje Panu / Pani prawo do wniesienia sprzeciwu wobec przetwarzania Pana / Pani danych osobowych (w szczególności wobec przetwarzania na potrzeby marketingu bezpośredniego, w tym profilowania, w takim przypadku wniesiony sprzeciw jest dla Administratora wiążący). W zakresie w jakim podstawą przetwarzania Pana / Pani danych osobowych jest zgoda, ma Pan / Pani prawo jej wycofania, przy czym wycofanie zgody nie ma wpływu na zgodność z prawem przetwarzania, którego dokonano na podstawie zgody przed jej wycofaniem. W zakresie, w jakim Pana / Pani dane są przetwarzane w celu zawarcia i wykonania umowy lub przetwarzane na podstawie zgody – przysługuje Panu / Pani także prawo do przenoszenia danych osobowych, tj. do otrzymania od Administratora Pana / Pani danych osobowych w ustrukturyzowanym, powszechnie używanym formacie nadającym się do odczytu maszynowego, które następnie może Pan / Pani przesłać innemu Administratorowi danych. Przysługuje Panu / Pani również prawo wniesienia skargi do organu nadzorczego zajmującego się ochroną danych osobowych (w Polsce : Prezes Urzędu Ochrony Danych Osobowych) jeżeli uzna Pan / Pani, że przetwarzani odbywa się w sposób niezgodny z prawem. W celu skorzystania z powyższych uprawnień należy skontaktować się z Administratorem.</w:t>
      </w:r>
    </w:p>
    <w:p w14:paraId="340BCCCA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związku z przetwarzaniem Pan / Pani danych osobowych, decyzje dotyczące Pana / Pani nie będą podejmowane w sposób zautomatyzowany (bez udziału człowieka).</w:t>
      </w:r>
    </w:p>
    <w:p w14:paraId="43BC3F7E" w14:textId="77777777" w:rsidR="008D5D36" w:rsidRDefault="008D5D36" w:rsidP="008D5D36">
      <w:pPr>
        <w:widowControl/>
        <w:numPr>
          <w:ilvl w:val="0"/>
          <w:numId w:val="36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w związku z przeprowadzeniem postępowania kwalifikacyjnego na Członka Zarządu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spółki Dobre z Lasu z siedzibą w Warszawie jest dobrowolne ale konieczne do przeprowadzenia tego postępowania.</w:t>
      </w:r>
    </w:p>
    <w:p w14:paraId="27DCA402" w14:textId="77777777" w:rsidR="008D5D36" w:rsidRDefault="008D5D36" w:rsidP="008D5D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D39EEE" w14:textId="77777777" w:rsidR="008D5D36" w:rsidRPr="008D5D36" w:rsidRDefault="008D5D36" w:rsidP="008D5D36">
      <w:pPr>
        <w:widowControl/>
        <w:tabs>
          <w:tab w:val="left" w:pos="540"/>
        </w:tabs>
        <w:spacing w:after="160" w:line="259" w:lineRule="auto"/>
        <w:ind w:left="284"/>
        <w:jc w:val="both"/>
        <w:rPr>
          <w:rFonts w:ascii="Calibri" w:eastAsia="Times New Roman" w:hAnsi="Calibri" w:cs="Calibri"/>
          <w:color w:val="auto"/>
          <w:lang w:bidi="ar-SA"/>
        </w:rPr>
      </w:pPr>
    </w:p>
    <w:sectPr w:rsidR="008D5D36" w:rsidRPr="008D5D36" w:rsidSect="000D2657">
      <w:headerReference w:type="default" r:id="rId10"/>
      <w:footerReference w:type="default" r:id="rId11"/>
      <w:pgSz w:w="11900" w:h="16840"/>
      <w:pgMar w:top="1423" w:right="1356" w:bottom="1276" w:left="1338" w:header="0" w:footer="3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33F7" w14:textId="77777777" w:rsidR="00316B69" w:rsidRDefault="00316B69">
      <w:r>
        <w:separator/>
      </w:r>
    </w:p>
  </w:endnote>
  <w:endnote w:type="continuationSeparator" w:id="0">
    <w:p w14:paraId="10347DCF" w14:textId="77777777" w:rsidR="00316B69" w:rsidRDefault="0031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827423"/>
      <w:docPartObj>
        <w:docPartGallery w:val="Page Numbers (Bottom of Page)"/>
        <w:docPartUnique/>
      </w:docPartObj>
    </w:sdtPr>
    <w:sdtEndPr/>
    <w:sdtContent>
      <w:p w14:paraId="4632A591" w14:textId="77777777" w:rsidR="000D2657" w:rsidRDefault="000D26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24">
          <w:rPr>
            <w:noProof/>
          </w:rPr>
          <w:t>7</w:t>
        </w:r>
        <w:r>
          <w:fldChar w:fldCharType="end"/>
        </w:r>
      </w:p>
    </w:sdtContent>
  </w:sdt>
  <w:p w14:paraId="20068C1C" w14:textId="77777777" w:rsidR="000D2657" w:rsidRDefault="000D2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564C" w14:textId="77777777" w:rsidR="00316B69" w:rsidRDefault="00316B69"/>
  </w:footnote>
  <w:footnote w:type="continuationSeparator" w:id="0">
    <w:p w14:paraId="29BE6DB5" w14:textId="77777777" w:rsidR="00316B69" w:rsidRDefault="00316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1EE5" w14:textId="77777777" w:rsidR="005432BB" w:rsidRDefault="00EB077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A48905" wp14:editId="7F2973EE">
              <wp:simplePos x="0" y="0"/>
              <wp:positionH relativeFrom="page">
                <wp:posOffset>2049780</wp:posOffset>
              </wp:positionH>
              <wp:positionV relativeFrom="page">
                <wp:posOffset>432435</wp:posOffset>
              </wp:positionV>
              <wp:extent cx="341757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757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1800C" w14:textId="77777777" w:rsidR="005432BB" w:rsidRDefault="005432BB">
                          <w:pPr>
                            <w:pStyle w:val="Nagweklubstopka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48905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161.4pt;margin-top:34.05pt;width:269.1pt;height:23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" filled="f" stroked="f">
              <v:textbox style="mso-fit-shape-to-text:t" inset="0,0,0,0">
                <w:txbxContent>
                  <w:p w14:paraId="7451800C" w14:textId="77777777" w:rsidR="005432BB" w:rsidRDefault="005432BB">
                    <w:pPr>
                      <w:pStyle w:val="Nagweklubstopka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803EDA"/>
    <w:multiLevelType w:val="multilevel"/>
    <w:tmpl w:val="ECDE99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4423F"/>
    <w:multiLevelType w:val="hybridMultilevel"/>
    <w:tmpl w:val="DD4E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40D71"/>
    <w:multiLevelType w:val="multilevel"/>
    <w:tmpl w:val="9D9AC5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E35892"/>
    <w:multiLevelType w:val="hybridMultilevel"/>
    <w:tmpl w:val="A58A1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595"/>
    <w:multiLevelType w:val="multilevel"/>
    <w:tmpl w:val="3A7E5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6404A"/>
    <w:multiLevelType w:val="multilevel"/>
    <w:tmpl w:val="49582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1507AB"/>
    <w:multiLevelType w:val="multilevel"/>
    <w:tmpl w:val="BCFE0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1D4A4C1D"/>
    <w:multiLevelType w:val="multilevel"/>
    <w:tmpl w:val="59E05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21FF4"/>
    <w:multiLevelType w:val="hybridMultilevel"/>
    <w:tmpl w:val="4ADC3E3E"/>
    <w:lvl w:ilvl="0" w:tplc="586809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D671BF"/>
    <w:multiLevelType w:val="hybridMultilevel"/>
    <w:tmpl w:val="2D38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7E51"/>
    <w:multiLevelType w:val="hybridMultilevel"/>
    <w:tmpl w:val="736EB3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320D5483"/>
    <w:multiLevelType w:val="hybridMultilevel"/>
    <w:tmpl w:val="C6E26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589F"/>
    <w:multiLevelType w:val="multilevel"/>
    <w:tmpl w:val="30081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875463"/>
    <w:multiLevelType w:val="multilevel"/>
    <w:tmpl w:val="5D503C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C316C"/>
    <w:multiLevelType w:val="hybridMultilevel"/>
    <w:tmpl w:val="F6E4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31BA2"/>
    <w:multiLevelType w:val="hybridMultilevel"/>
    <w:tmpl w:val="775A17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AE517F"/>
    <w:multiLevelType w:val="hybridMultilevel"/>
    <w:tmpl w:val="16120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7370"/>
    <w:multiLevelType w:val="multilevel"/>
    <w:tmpl w:val="A4FA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8A4FB2"/>
    <w:multiLevelType w:val="hybridMultilevel"/>
    <w:tmpl w:val="55145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956319F"/>
    <w:multiLevelType w:val="multilevel"/>
    <w:tmpl w:val="D6F4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D20B03"/>
    <w:multiLevelType w:val="hybridMultilevel"/>
    <w:tmpl w:val="29368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50767E3E"/>
    <w:multiLevelType w:val="hybridMultilevel"/>
    <w:tmpl w:val="CB04FFC4"/>
    <w:lvl w:ilvl="0" w:tplc="2B8041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1648D"/>
    <w:multiLevelType w:val="multilevel"/>
    <w:tmpl w:val="76D2E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4178EC"/>
    <w:multiLevelType w:val="hybridMultilevel"/>
    <w:tmpl w:val="83328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2940C8"/>
    <w:multiLevelType w:val="hybridMultilevel"/>
    <w:tmpl w:val="66C2A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672E3A"/>
    <w:multiLevelType w:val="hybridMultilevel"/>
    <w:tmpl w:val="4530B4CA"/>
    <w:lvl w:ilvl="0" w:tplc="EF5656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362944"/>
    <w:multiLevelType w:val="multilevel"/>
    <w:tmpl w:val="AB5C9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9E4DE6"/>
    <w:multiLevelType w:val="hybridMultilevel"/>
    <w:tmpl w:val="775A17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9B5332"/>
    <w:multiLevelType w:val="hybridMultilevel"/>
    <w:tmpl w:val="CDF26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44098"/>
    <w:multiLevelType w:val="multilevel"/>
    <w:tmpl w:val="75B2B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6"/>
  </w:num>
  <w:num w:numId="5">
    <w:abstractNumId w:val="16"/>
  </w:num>
  <w:num w:numId="6">
    <w:abstractNumId w:val="7"/>
  </w:num>
  <w:num w:numId="7">
    <w:abstractNumId w:val="3"/>
  </w:num>
  <w:num w:numId="8">
    <w:abstractNumId w:val="32"/>
  </w:num>
  <w:num w:numId="9">
    <w:abstractNumId w:val="35"/>
  </w:num>
  <w:num w:numId="10">
    <w:abstractNumId w:val="27"/>
  </w:num>
  <w:num w:numId="11">
    <w:abstractNumId w:val="21"/>
  </w:num>
  <w:num w:numId="12">
    <w:abstractNumId w:val="1"/>
  </w:num>
  <w:num w:numId="13">
    <w:abstractNumId w:val="22"/>
  </w:num>
  <w:num w:numId="14">
    <w:abstractNumId w:val="34"/>
  </w:num>
  <w:num w:numId="15">
    <w:abstractNumId w:val="12"/>
  </w:num>
  <w:num w:numId="16">
    <w:abstractNumId w:val="26"/>
  </w:num>
  <w:num w:numId="17">
    <w:abstractNumId w:val="11"/>
  </w:num>
  <w:num w:numId="18">
    <w:abstractNumId w:val="14"/>
  </w:num>
  <w:num w:numId="19">
    <w:abstractNumId w:val="17"/>
  </w:num>
  <w:num w:numId="20">
    <w:abstractNumId w:val="10"/>
  </w:num>
  <w:num w:numId="21">
    <w:abstractNumId w:val="29"/>
  </w:num>
  <w:num w:numId="22">
    <w:abstractNumId w:val="24"/>
  </w:num>
  <w:num w:numId="23">
    <w:abstractNumId w:val="4"/>
  </w:num>
  <w:num w:numId="24">
    <w:abstractNumId w:val="28"/>
  </w:num>
  <w:num w:numId="25">
    <w:abstractNumId w:val="2"/>
  </w:num>
  <w:num w:numId="26">
    <w:abstractNumId w:val="30"/>
  </w:num>
  <w:num w:numId="27">
    <w:abstractNumId w:val="20"/>
  </w:num>
  <w:num w:numId="28">
    <w:abstractNumId w:val="0"/>
  </w:num>
  <w:num w:numId="29">
    <w:abstractNumId w:val="31"/>
  </w:num>
  <w:num w:numId="30">
    <w:abstractNumId w:val="25"/>
  </w:num>
  <w:num w:numId="31">
    <w:abstractNumId w:val="13"/>
  </w:num>
  <w:num w:numId="32">
    <w:abstractNumId w:val="8"/>
  </w:num>
  <w:num w:numId="33">
    <w:abstractNumId w:val="18"/>
  </w:num>
  <w:num w:numId="34">
    <w:abstractNumId w:val="19"/>
  </w:num>
  <w:num w:numId="35">
    <w:abstractNumId w:val="33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BB"/>
    <w:rsid w:val="00060D0E"/>
    <w:rsid w:val="00081CAB"/>
    <w:rsid w:val="000D2657"/>
    <w:rsid w:val="000E2438"/>
    <w:rsid w:val="0014560D"/>
    <w:rsid w:val="00176924"/>
    <w:rsid w:val="001C03F9"/>
    <w:rsid w:val="001E4DE2"/>
    <w:rsid w:val="00212146"/>
    <w:rsid w:val="00225452"/>
    <w:rsid w:val="00316B69"/>
    <w:rsid w:val="003202EA"/>
    <w:rsid w:val="00352609"/>
    <w:rsid w:val="003620D1"/>
    <w:rsid w:val="003C0B40"/>
    <w:rsid w:val="003C4ECD"/>
    <w:rsid w:val="003D0443"/>
    <w:rsid w:val="00447CA7"/>
    <w:rsid w:val="00475A7F"/>
    <w:rsid w:val="004B0B73"/>
    <w:rsid w:val="005432BB"/>
    <w:rsid w:val="00552520"/>
    <w:rsid w:val="00567676"/>
    <w:rsid w:val="00585C7B"/>
    <w:rsid w:val="005B7BCC"/>
    <w:rsid w:val="005C5CD1"/>
    <w:rsid w:val="005D7D06"/>
    <w:rsid w:val="00603C10"/>
    <w:rsid w:val="00607E5E"/>
    <w:rsid w:val="006A3361"/>
    <w:rsid w:val="006E1E29"/>
    <w:rsid w:val="0072072A"/>
    <w:rsid w:val="00775D2C"/>
    <w:rsid w:val="00855C38"/>
    <w:rsid w:val="00870B4F"/>
    <w:rsid w:val="008B598D"/>
    <w:rsid w:val="008C0C5E"/>
    <w:rsid w:val="008D5D36"/>
    <w:rsid w:val="00996BE8"/>
    <w:rsid w:val="009D59DE"/>
    <w:rsid w:val="009F399C"/>
    <w:rsid w:val="00A23015"/>
    <w:rsid w:val="00AB7A43"/>
    <w:rsid w:val="00AD083D"/>
    <w:rsid w:val="00AE2E82"/>
    <w:rsid w:val="00B1544F"/>
    <w:rsid w:val="00B41998"/>
    <w:rsid w:val="00B53E58"/>
    <w:rsid w:val="00B71819"/>
    <w:rsid w:val="00B76A29"/>
    <w:rsid w:val="00B86857"/>
    <w:rsid w:val="00BF5DEC"/>
    <w:rsid w:val="00C32DA3"/>
    <w:rsid w:val="00C52C84"/>
    <w:rsid w:val="00CA72E6"/>
    <w:rsid w:val="00D60CCD"/>
    <w:rsid w:val="00D83991"/>
    <w:rsid w:val="00DB0FD2"/>
    <w:rsid w:val="00DD77BF"/>
    <w:rsid w:val="00E81142"/>
    <w:rsid w:val="00E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4A14C"/>
  <w15:docId w15:val="{169B3FCF-1B34-4667-8DD3-BE05137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Podpisobrazu0">
    <w:name w:val="Podpis obrazu"/>
    <w:basedOn w:val="Normalny"/>
    <w:link w:val="Podpisobrazu"/>
    <w:pPr>
      <w:spacing w:line="276" w:lineRule="auto"/>
      <w:ind w:left="240" w:hanging="24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C4E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EC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C4E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ECD"/>
    <w:rPr>
      <w:color w:val="000000"/>
    </w:rPr>
  </w:style>
  <w:style w:type="paragraph" w:customStyle="1" w:styleId="TytuEY">
    <w:name w:val="TytułEY"/>
    <w:basedOn w:val="Normalny"/>
    <w:next w:val="Normalny"/>
    <w:rsid w:val="006E1E29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8B59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4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D5D3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obrezlas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brezlas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dobrezlas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3015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Baryga</dc:creator>
  <cp:lastModifiedBy>Piotr Baryga</cp:lastModifiedBy>
  <cp:revision>2</cp:revision>
  <cp:lastPrinted>2023-07-04T09:52:00Z</cp:lastPrinted>
  <dcterms:created xsi:type="dcterms:W3CDTF">2025-05-16T06:37:00Z</dcterms:created>
  <dcterms:modified xsi:type="dcterms:W3CDTF">2025-05-16T06:37:00Z</dcterms:modified>
</cp:coreProperties>
</file>